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86" w:rsidRPr="00387FA8" w:rsidRDefault="002B7FF7" w:rsidP="00CC743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.05pt;margin-top:-27.05pt;width:219.5pt;height:146.6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UbrgIAAKoFAAAOAAAAZHJzL2Uyb0RvYy54bWysVNuOmzAQfa/Uf7D8znIJs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" filled="f" stroked="f">
            <v:textbox style="mso-fit-shape-to-text:t" inset="0,0,0,0">
              <w:txbxContent>
                <w:p w:rsidR="00C3059B" w:rsidRDefault="00C3059B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5092065" cy="1115695"/>
                        <wp:effectExtent l="0" t="0" r="0" b="0"/>
                        <wp:docPr id="25" name="Picture 25" descr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image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92065" cy="11156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059B" w:rsidRPr="00891E42" w:rsidRDefault="00C3059B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 w:rsidRPr="00216F65">
                    <w:rPr>
                      <w:b/>
                    </w:rPr>
                    <w:t>ΕΛΛΗΝΙΚΗ ΔΗΜΟΚΡΑΤΙΑ ΔΗΜΟΣ ΗΡΩΙΚΗΣ ΠΟΛΗΣ ΝΑΟΥΣΑΣ ΔΗΜΟΤΙΚΗ ΕΝΟΤΗΤΑ ΝΑΟΥΣΑΣ ΑΝΤΙΔΗΜΑΡΧΟΣ ΔΙΟΙΚΗΤΙΚΩΝ &amp; ΟΙΚΟΝΟΜΙΚΩΝ ΥΠΗΡΕΣΙΩΝ &amp; ΑΝΑΠΤΥΞΗΣ ΑΗΜΑΡΧΙΑΣ 30, Ν</w:t>
                  </w:r>
                  <w:r>
                    <w:rPr>
                      <w:b/>
                    </w:rPr>
                    <w:t>ΑΟΥΣΑ 59200 Τηλέφωνο: 233235033</w:t>
                  </w:r>
                  <w:r w:rsidRPr="004928E6">
                    <w:rPr>
                      <w:b/>
                    </w:rPr>
                    <w:t>0</w:t>
                  </w:r>
                  <w:r w:rsidRPr="007D0D02">
                    <w:rPr>
                      <w:b/>
                    </w:rPr>
                    <w:t xml:space="preserve"> </w:t>
                  </w:r>
                  <w:r w:rsidR="00891E42">
                    <w:rPr>
                      <w:b/>
                    </w:rPr>
                    <w:t xml:space="preserve"> </w:t>
                  </w:r>
                  <w:r w:rsidR="00891E42">
                    <w:rPr>
                      <w:b/>
                      <w:lang w:val="en-US"/>
                    </w:rPr>
                    <w:t>email</w:t>
                  </w:r>
                  <w:r w:rsidR="00891E42" w:rsidRPr="00891E42">
                    <w:rPr>
                      <w:b/>
                    </w:rPr>
                    <w:t xml:space="preserve"> : </w:t>
                  </w:r>
                  <w:proofErr w:type="spellStart"/>
                  <w:r w:rsidR="00891E42">
                    <w:rPr>
                      <w:b/>
                      <w:lang w:val="en-US"/>
                    </w:rPr>
                    <w:t>dmpaltatzidou</w:t>
                  </w:r>
                  <w:proofErr w:type="spellEnd"/>
                  <w:r w:rsidR="00891E42" w:rsidRPr="00891E42">
                    <w:rPr>
                      <w:b/>
                    </w:rPr>
                    <w:t>@</w:t>
                  </w:r>
                  <w:proofErr w:type="spellStart"/>
                  <w:r w:rsidR="00891E42">
                    <w:rPr>
                      <w:b/>
                      <w:lang w:val="en-US"/>
                    </w:rPr>
                    <w:t>gmail</w:t>
                  </w:r>
                  <w:proofErr w:type="spellEnd"/>
                  <w:r w:rsidR="00891E42" w:rsidRPr="00891E42">
                    <w:rPr>
                      <w:b/>
                    </w:rPr>
                    <w:t>.</w:t>
                  </w:r>
                  <w:r w:rsidR="00891E42">
                    <w:rPr>
                      <w:b/>
                      <w:lang w:val="en-US"/>
                    </w:rPr>
                    <w:t>com</w:t>
                  </w:r>
                </w:p>
                <w:p w:rsidR="00C3059B" w:rsidRPr="007D0D02" w:rsidRDefault="00C3059B">
                  <w:pPr>
                    <w:pStyle w:val="Picturecaption"/>
                    <w:shd w:val="clear" w:color="auto" w:fill="auto"/>
                    <w:rPr>
                      <w:b/>
                    </w:rPr>
                  </w:pPr>
                  <w:r>
                    <w:rPr>
                      <w:b/>
                    </w:rPr>
                    <w:t xml:space="preserve">Πληροφορίες.  Αντωνιάδης </w:t>
                  </w:r>
                  <w:proofErr w:type="spellStart"/>
                  <w:r>
                    <w:rPr>
                      <w:b/>
                    </w:rPr>
                    <w:t>Νικ</w:t>
                  </w:r>
                  <w:proofErr w:type="spellEnd"/>
                  <w:r>
                    <w:rPr>
                      <w:b/>
                    </w:rPr>
                    <w:t>. 2332350337</w:t>
                  </w:r>
                </w:p>
              </w:txbxContent>
            </v:textbox>
            <w10:wrap anchorx="margin"/>
          </v:shape>
        </w:pict>
      </w:r>
      <w:r w:rsidR="002E005A" w:rsidRPr="00CE080F">
        <w:rPr>
          <w:rFonts w:ascii="Arial" w:hAnsi="Arial" w:cs="Arial"/>
        </w:rPr>
        <w:t xml:space="preserve">  </w:t>
      </w:r>
      <w:r w:rsidR="006614B5" w:rsidRPr="00387FA8">
        <w:rPr>
          <w:rFonts w:ascii="Arial" w:hAnsi="Arial" w:cs="Arial"/>
        </w:rPr>
        <w:t xml:space="preserve">  </w:t>
      </w:r>
      <w:r w:rsidR="006F20F7" w:rsidRPr="00387FA8">
        <w:rPr>
          <w:rFonts w:ascii="Arial" w:hAnsi="Arial" w:cs="Arial"/>
        </w:rPr>
        <w:t xml:space="preserve"> </w:t>
      </w:r>
    </w:p>
    <w:p w:rsidR="006C14B2" w:rsidRPr="00216F65" w:rsidRDefault="006C14B2" w:rsidP="00CC7434">
      <w:pPr>
        <w:spacing w:line="276" w:lineRule="auto"/>
        <w:rPr>
          <w:rFonts w:ascii="Arial" w:hAnsi="Arial" w:cs="Arial"/>
        </w:rPr>
      </w:pPr>
    </w:p>
    <w:p w:rsidR="006C14B2" w:rsidRPr="00216F65" w:rsidRDefault="006C14B2" w:rsidP="00CC7434">
      <w:pPr>
        <w:spacing w:line="276" w:lineRule="auto"/>
        <w:rPr>
          <w:rFonts w:ascii="Arial" w:hAnsi="Arial" w:cs="Arial"/>
        </w:rPr>
      </w:pPr>
    </w:p>
    <w:p w:rsidR="006C14B2" w:rsidRPr="00A47280" w:rsidRDefault="00CA3B8D" w:rsidP="001B09D7">
      <w:pPr>
        <w:pStyle w:val="Bodytext30"/>
        <w:shd w:val="clear" w:color="auto" w:fill="auto"/>
        <w:spacing w:line="276" w:lineRule="auto"/>
        <w:ind w:left="5780" w:firstLine="0"/>
        <w:rPr>
          <w:rFonts w:ascii="Arial" w:hAnsi="Arial" w:cs="Arial"/>
          <w:color w:val="FF0000"/>
        </w:rPr>
      </w:pPr>
      <w:r>
        <w:rPr>
          <w:rFonts w:ascii="Arial" w:hAnsi="Arial" w:cs="Arial"/>
          <w:b w:val="0"/>
        </w:rPr>
        <w:tab/>
      </w:r>
    </w:p>
    <w:p w:rsidR="0003785C" w:rsidRDefault="0003785C" w:rsidP="00CC7434">
      <w:pPr>
        <w:pStyle w:val="Heading220"/>
        <w:keepNext/>
        <w:keepLines/>
        <w:shd w:val="clear" w:color="auto" w:fill="auto"/>
        <w:spacing w:before="0" w:after="720" w:line="276" w:lineRule="auto"/>
        <w:ind w:right="20" w:firstLine="0"/>
        <w:rPr>
          <w:rStyle w:val="Heading221"/>
          <w:rFonts w:ascii="Arial" w:hAnsi="Arial" w:cs="Arial"/>
          <w:b/>
          <w:bCs/>
        </w:rPr>
      </w:pPr>
      <w:bookmarkStart w:id="0" w:name="bookmark0"/>
    </w:p>
    <w:p w:rsidR="001B09D7" w:rsidRDefault="001B09D7" w:rsidP="00756B63">
      <w:pPr>
        <w:pStyle w:val="Heading220"/>
        <w:keepNext/>
        <w:keepLines/>
        <w:shd w:val="clear" w:color="auto" w:fill="auto"/>
        <w:spacing w:before="0" w:after="1256" w:line="276" w:lineRule="auto"/>
        <w:ind w:right="20" w:firstLine="0"/>
        <w:rPr>
          <w:rStyle w:val="Heading221"/>
          <w:rFonts w:ascii="Arial" w:hAnsi="Arial" w:cs="Arial"/>
          <w:b/>
          <w:bCs/>
        </w:rPr>
      </w:pPr>
    </w:p>
    <w:p w:rsidR="00756B63" w:rsidRDefault="00756B63" w:rsidP="00756B63">
      <w:pPr>
        <w:pStyle w:val="Heading220"/>
        <w:keepNext/>
        <w:keepLines/>
        <w:shd w:val="clear" w:color="auto" w:fill="auto"/>
        <w:spacing w:before="0" w:after="1256" w:line="276" w:lineRule="auto"/>
        <w:ind w:right="20" w:firstLine="0"/>
        <w:rPr>
          <w:rStyle w:val="Heading221"/>
          <w:rFonts w:ascii="Arial" w:hAnsi="Arial" w:cs="Arial"/>
          <w:b/>
          <w:bCs/>
        </w:rPr>
      </w:pPr>
      <w:r>
        <w:rPr>
          <w:rStyle w:val="Heading221"/>
          <w:rFonts w:ascii="Arial" w:hAnsi="Arial" w:cs="Arial"/>
          <w:b/>
          <w:bCs/>
        </w:rPr>
        <w:t xml:space="preserve"> </w:t>
      </w:r>
      <w:r w:rsidR="0003785C" w:rsidRPr="00216F65">
        <w:rPr>
          <w:rStyle w:val="Heading221"/>
          <w:rFonts w:ascii="Arial" w:hAnsi="Arial" w:cs="Arial"/>
          <w:b/>
          <w:bCs/>
        </w:rPr>
        <w:t>ΕΙΣΗΓΗΣΗ ΠΡΟΣ ΤΟ ΔΗΜΟΤΙΚΟ ΣΥΜΒΟΥΛΙΟ</w:t>
      </w:r>
      <w:bookmarkEnd w:id="0"/>
    </w:p>
    <w:p w:rsidR="006C14B2" w:rsidRPr="008A0FBD" w:rsidRDefault="00E7411D" w:rsidP="00710683">
      <w:pPr>
        <w:pStyle w:val="Heading220"/>
        <w:keepNext/>
        <w:keepLines/>
        <w:shd w:val="clear" w:color="auto" w:fill="auto"/>
        <w:spacing w:before="0" w:after="360" w:line="240" w:lineRule="exact"/>
        <w:ind w:right="23" w:firstLine="0"/>
        <w:rPr>
          <w:rFonts w:ascii="Arial" w:hAnsi="Arial" w:cs="Arial"/>
        </w:rPr>
      </w:pPr>
      <w:r>
        <w:rPr>
          <w:rFonts w:ascii="Arial" w:hAnsi="Arial" w:cs="Arial"/>
        </w:rPr>
        <w:t>ΘΕΜΑ</w:t>
      </w:r>
      <w:r w:rsidR="0003785C" w:rsidRPr="00216F65">
        <w:rPr>
          <w:rFonts w:ascii="Arial" w:hAnsi="Arial" w:cs="Arial"/>
        </w:rPr>
        <w:t xml:space="preserve"> :</w:t>
      </w:r>
      <w:r w:rsidRPr="008A0FBD">
        <w:rPr>
          <w:rFonts w:ascii="Arial" w:hAnsi="Arial" w:cs="Arial"/>
        </w:rPr>
        <w:t xml:space="preserve">        </w:t>
      </w:r>
      <w:r w:rsidR="00F73889" w:rsidRPr="008A0FBD">
        <w:rPr>
          <w:rFonts w:ascii="Arial" w:hAnsi="Arial" w:cs="Arial"/>
        </w:rPr>
        <w:t>Τ</w:t>
      </w:r>
      <w:r w:rsidRPr="008A0FBD">
        <w:rPr>
          <w:rFonts w:ascii="Arial" w:hAnsi="Arial" w:cs="Arial"/>
        </w:rPr>
        <w:t xml:space="preserve">ελική απόφαση για εκποίηση </w:t>
      </w:r>
      <w:r w:rsidR="00052A2A" w:rsidRPr="008A0FBD">
        <w:rPr>
          <w:rFonts w:ascii="Arial" w:hAnsi="Arial" w:cs="Arial"/>
        </w:rPr>
        <w:t xml:space="preserve">με δημοπρασία  </w:t>
      </w:r>
      <w:r w:rsidRPr="008A0FBD">
        <w:rPr>
          <w:rFonts w:ascii="Arial" w:hAnsi="Arial" w:cs="Arial"/>
        </w:rPr>
        <w:t xml:space="preserve">τμήματος </w:t>
      </w:r>
      <w:r w:rsidR="008A0FBD" w:rsidRPr="008A0FBD">
        <w:rPr>
          <w:rFonts w:ascii="Trebuchet MS" w:hAnsi="Trebuchet MS"/>
        </w:rPr>
        <w:t xml:space="preserve">17.124,80 </w:t>
      </w:r>
      <w:proofErr w:type="spellStart"/>
      <w:r w:rsidR="008A0FBD" w:rsidRPr="008A0FBD">
        <w:rPr>
          <w:rFonts w:ascii="Trebuchet MS" w:hAnsi="Trebuchet MS"/>
        </w:rPr>
        <w:t>τ.μ</w:t>
      </w:r>
      <w:proofErr w:type="spellEnd"/>
      <w:r w:rsidR="008A0FBD" w:rsidRPr="008A0FBD">
        <w:rPr>
          <w:rFonts w:ascii="Trebuchet MS" w:hAnsi="Trebuchet MS"/>
        </w:rPr>
        <w:t>.</w:t>
      </w:r>
      <w:r w:rsidR="008A0FBD" w:rsidRPr="008A0FBD">
        <w:rPr>
          <w:rFonts w:ascii="Trebuchet MS" w:hAnsi="Trebuchet MS" w:cs="Trebuchet MS"/>
        </w:rPr>
        <w:t xml:space="preserve"> από το υπ’ αριθ. </w:t>
      </w:r>
      <w:r w:rsidR="008A0FBD" w:rsidRPr="008A0FBD">
        <w:rPr>
          <w:rFonts w:ascii="Trebuchet MS" w:hAnsi="Trebuchet MS"/>
        </w:rPr>
        <w:t xml:space="preserve">1063 </w:t>
      </w:r>
      <w:proofErr w:type="spellStart"/>
      <w:r w:rsidR="008A0FBD" w:rsidRPr="008A0FBD">
        <w:rPr>
          <w:rFonts w:ascii="Trebuchet MS" w:hAnsi="Trebuchet MS"/>
        </w:rPr>
        <w:t>κληροτεμάχιο</w:t>
      </w:r>
      <w:proofErr w:type="spellEnd"/>
      <w:r w:rsidR="008A0FBD" w:rsidRPr="008A0FBD">
        <w:rPr>
          <w:rFonts w:ascii="Trebuchet MS" w:hAnsi="Trebuchet MS"/>
        </w:rPr>
        <w:t xml:space="preserve">, όπως αυτό αποτυπώνεται στο </w:t>
      </w:r>
      <w:r w:rsidR="008A0FBD" w:rsidRPr="008A0FBD">
        <w:rPr>
          <w:rFonts w:ascii="Trebuchet MS" w:hAnsi="Trebuchet MS" w:cs="Trebuchet MS"/>
        </w:rPr>
        <w:t xml:space="preserve">με στοιχεία Α-Β-Γ-Δ-Α τοπογραφικό διάγραμμα του Πολιτικού Μηχανικού Θωμά </w:t>
      </w:r>
      <w:proofErr w:type="spellStart"/>
      <w:r w:rsidR="008A0FBD" w:rsidRPr="008A0FBD">
        <w:rPr>
          <w:rFonts w:ascii="Trebuchet MS" w:hAnsi="Trebuchet MS" w:cs="Trebuchet MS"/>
        </w:rPr>
        <w:t>Παλαντζίδη</w:t>
      </w:r>
      <w:proofErr w:type="spellEnd"/>
      <w:r w:rsidR="008A0FBD" w:rsidRPr="008A0FBD">
        <w:rPr>
          <w:rFonts w:ascii="Trebuchet MS" w:hAnsi="Trebuchet MS" w:cs="Trebuchet MS"/>
        </w:rPr>
        <w:t xml:space="preserve">, </w:t>
      </w:r>
      <w:r w:rsidR="008A0FBD" w:rsidRPr="008A0FBD">
        <w:rPr>
          <w:rFonts w:ascii="Trebuchet MS" w:hAnsi="Trebuchet MS"/>
        </w:rPr>
        <w:t xml:space="preserve">που βρίσκεται στην Τ.Κ. </w:t>
      </w:r>
      <w:proofErr w:type="spellStart"/>
      <w:r w:rsidR="008A0FBD" w:rsidRPr="008A0FBD">
        <w:rPr>
          <w:rFonts w:ascii="Trebuchet MS" w:hAnsi="Trebuchet MS"/>
        </w:rPr>
        <w:t>Χαρίεσσας</w:t>
      </w:r>
      <w:proofErr w:type="spellEnd"/>
      <w:r w:rsidR="008A0FBD" w:rsidRPr="008A0FBD">
        <w:rPr>
          <w:rFonts w:ascii="Trebuchet MS" w:hAnsi="Trebuchet MS"/>
        </w:rPr>
        <w:t xml:space="preserve"> </w:t>
      </w:r>
      <w:r w:rsidR="008A0FBD" w:rsidRPr="008A0FBD">
        <w:rPr>
          <w:rFonts w:ascii="Trebuchet MS" w:hAnsi="Trebuchet MS" w:cs="Arial"/>
        </w:rPr>
        <w:t xml:space="preserve">της Δημοτικής Ενότητας Ανθεμίων </w:t>
      </w:r>
      <w:r w:rsidR="008A0FBD" w:rsidRPr="008A0FBD">
        <w:rPr>
          <w:rFonts w:ascii="Trebuchet MS" w:hAnsi="Trebuchet MS"/>
        </w:rPr>
        <w:t>του Δήμου Η.Π. Νάουσας</w:t>
      </w:r>
      <w:r w:rsidR="008A0FBD">
        <w:rPr>
          <w:rFonts w:ascii="Trebuchet MS" w:hAnsi="Trebuchet MS"/>
        </w:rPr>
        <w:t>.</w:t>
      </w:r>
    </w:p>
    <w:p w:rsidR="006C14B2" w:rsidRDefault="0003785C" w:rsidP="00D56980">
      <w:pPr>
        <w:pStyle w:val="Bodytext30"/>
        <w:shd w:val="clear" w:color="auto" w:fill="auto"/>
        <w:spacing w:after="180" w:line="240" w:lineRule="exact"/>
        <w:ind w:firstLine="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  <w:b w:val="0"/>
        </w:rPr>
        <w:t>Λαμβάνοντας υπόψη :</w:t>
      </w:r>
    </w:p>
    <w:p w:rsidR="006F42A1" w:rsidRPr="008408B3" w:rsidRDefault="000755B5" w:rsidP="008408B3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  <w:r w:rsidRPr="008408B3">
        <w:rPr>
          <w:rFonts w:ascii="Arial" w:hAnsi="Arial" w:cs="Arial"/>
        </w:rPr>
        <w:t>α.</w:t>
      </w:r>
      <w:r>
        <w:rPr>
          <w:rFonts w:ascii="Arial" w:hAnsi="Arial" w:cs="Arial"/>
          <w:b w:val="0"/>
        </w:rPr>
        <w:t xml:space="preserve"> Την με αριθ. </w:t>
      </w:r>
      <w:r w:rsidR="008A0FBD" w:rsidRPr="008408B3">
        <w:rPr>
          <w:rFonts w:ascii="Arial" w:hAnsi="Arial" w:cs="Arial"/>
          <w:b w:val="0"/>
        </w:rPr>
        <w:t>57</w:t>
      </w:r>
      <w:r w:rsidR="004928E6" w:rsidRPr="008408B3">
        <w:rPr>
          <w:rFonts w:ascii="Arial" w:hAnsi="Arial" w:cs="Arial"/>
          <w:b w:val="0"/>
        </w:rPr>
        <w:t>/20</w:t>
      </w:r>
      <w:r w:rsidR="008A0FBD" w:rsidRPr="008408B3">
        <w:rPr>
          <w:rFonts w:ascii="Arial" w:hAnsi="Arial" w:cs="Arial"/>
          <w:b w:val="0"/>
        </w:rPr>
        <w:t>22</w:t>
      </w:r>
      <w:r w:rsidR="00387FA8" w:rsidRPr="008408B3">
        <w:rPr>
          <w:rFonts w:ascii="Arial" w:hAnsi="Arial" w:cs="Arial"/>
          <w:b w:val="0"/>
        </w:rPr>
        <w:t xml:space="preserve"> </w:t>
      </w:r>
      <w:r w:rsidR="00387FA8">
        <w:rPr>
          <w:rFonts w:ascii="Arial" w:hAnsi="Arial" w:cs="Arial"/>
          <w:b w:val="0"/>
        </w:rPr>
        <w:t>απόφαση ,</w:t>
      </w:r>
      <w:r w:rsidR="00AA4016" w:rsidRPr="00387FA8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</w:rPr>
        <w:t xml:space="preserve"> καταρχήν έγκριση διαδικασίας εκποίησης με δημοπρασία τμήματος</w:t>
      </w:r>
      <w:r w:rsidR="008A0FBD">
        <w:rPr>
          <w:rFonts w:ascii="Arial" w:hAnsi="Arial" w:cs="Arial"/>
          <w:b w:val="0"/>
        </w:rPr>
        <w:t xml:space="preserve"> </w:t>
      </w:r>
      <w:r w:rsidR="008A0FBD" w:rsidRPr="008408B3">
        <w:rPr>
          <w:rFonts w:ascii="Arial" w:hAnsi="Arial" w:cs="Arial"/>
          <w:b w:val="0"/>
        </w:rPr>
        <w:t xml:space="preserve">17.124,80 </w:t>
      </w:r>
      <w:proofErr w:type="spellStart"/>
      <w:r w:rsidR="008A0FBD" w:rsidRPr="008408B3">
        <w:rPr>
          <w:rFonts w:ascii="Arial" w:hAnsi="Arial" w:cs="Arial"/>
          <w:b w:val="0"/>
        </w:rPr>
        <w:t>τ.μ</w:t>
      </w:r>
      <w:proofErr w:type="spellEnd"/>
      <w:r w:rsidR="008A0FBD" w:rsidRPr="008408B3">
        <w:rPr>
          <w:rFonts w:ascii="Arial" w:hAnsi="Arial" w:cs="Arial"/>
          <w:b w:val="0"/>
        </w:rPr>
        <w:t xml:space="preserve">. από το υπ’ αριθ. 1063 </w:t>
      </w:r>
      <w:proofErr w:type="spellStart"/>
      <w:r w:rsidR="008A0FBD" w:rsidRPr="008408B3">
        <w:rPr>
          <w:rFonts w:ascii="Arial" w:hAnsi="Arial" w:cs="Arial"/>
          <w:b w:val="0"/>
        </w:rPr>
        <w:t>κληροτεμάχιο</w:t>
      </w:r>
      <w:proofErr w:type="spellEnd"/>
      <w:r w:rsidR="008A0FBD" w:rsidRPr="008408B3">
        <w:rPr>
          <w:rFonts w:ascii="Arial" w:hAnsi="Arial" w:cs="Arial"/>
          <w:b w:val="0"/>
        </w:rPr>
        <w:t xml:space="preserve">, όπως αυτό αποτυπώνεται στο με στοιχεία Α-Β-Γ-Δ-Α τοπογραφικό διάγραμμα του Πολιτικού Μηχανικού Θωμά </w:t>
      </w:r>
      <w:proofErr w:type="spellStart"/>
      <w:r w:rsidR="008A0FBD" w:rsidRPr="008408B3">
        <w:rPr>
          <w:rFonts w:ascii="Arial" w:hAnsi="Arial" w:cs="Arial"/>
          <w:b w:val="0"/>
        </w:rPr>
        <w:t>Παλαντζίδη</w:t>
      </w:r>
      <w:proofErr w:type="spellEnd"/>
      <w:r w:rsidR="008A0FBD" w:rsidRPr="008408B3">
        <w:rPr>
          <w:rFonts w:ascii="Arial" w:hAnsi="Arial" w:cs="Arial"/>
          <w:b w:val="0"/>
        </w:rPr>
        <w:t xml:space="preserve">, που βρίσκεται στην Τ.Κ. </w:t>
      </w:r>
      <w:proofErr w:type="spellStart"/>
      <w:r w:rsidR="008A0FBD" w:rsidRPr="008408B3">
        <w:rPr>
          <w:rFonts w:ascii="Arial" w:hAnsi="Arial" w:cs="Arial"/>
          <w:b w:val="0"/>
        </w:rPr>
        <w:t>Χαρίεσσας</w:t>
      </w:r>
      <w:proofErr w:type="spellEnd"/>
      <w:r w:rsidR="008A0FBD" w:rsidRPr="008408B3">
        <w:rPr>
          <w:rFonts w:ascii="Arial" w:hAnsi="Arial" w:cs="Arial"/>
          <w:b w:val="0"/>
        </w:rPr>
        <w:t xml:space="preserve"> της Δημοτικής Ενότητας Ανθεμίων του Δήμου Η.Π. Νάουσας </w:t>
      </w:r>
      <w:r w:rsidR="00F24B0F" w:rsidRPr="008408B3">
        <w:rPr>
          <w:rFonts w:ascii="Arial" w:hAnsi="Arial" w:cs="Arial"/>
          <w:b w:val="0"/>
        </w:rPr>
        <w:t>, με σκοπό</w:t>
      </w:r>
      <w:r w:rsidR="008408B3" w:rsidRPr="008408B3">
        <w:rPr>
          <w:rFonts w:ascii="Arial" w:hAnsi="Arial" w:cs="Arial"/>
          <w:b w:val="0"/>
        </w:rPr>
        <w:t xml:space="preserve"> τα έσοδα της εκποίησης να διατεθούν ΑΠΟΚΛΕΙΣΤΙΚΑ για την ανακατασκευή - αναβάθμιση του  πάρκου της Τοπικής Κοινότητας </w:t>
      </w:r>
      <w:proofErr w:type="spellStart"/>
      <w:r w:rsidR="008408B3" w:rsidRPr="008408B3">
        <w:rPr>
          <w:rFonts w:ascii="Arial" w:hAnsi="Arial" w:cs="Arial"/>
          <w:b w:val="0"/>
        </w:rPr>
        <w:t>Χαρίεσσας</w:t>
      </w:r>
      <w:proofErr w:type="spellEnd"/>
      <w:r w:rsidR="008408B3" w:rsidRPr="008408B3">
        <w:rPr>
          <w:rFonts w:ascii="Arial" w:hAnsi="Arial" w:cs="Arial"/>
          <w:b w:val="0"/>
        </w:rPr>
        <w:t xml:space="preserve">,  και ότι τυχόν εναπομένων υπόλοιπο από το προϊόν της εκποίησης θα δοθεί για εκτέλεση έργων εντός της Τοπικής Κοινότητας </w:t>
      </w:r>
      <w:proofErr w:type="spellStart"/>
      <w:r w:rsidR="008408B3" w:rsidRPr="008408B3">
        <w:rPr>
          <w:rFonts w:ascii="Arial" w:hAnsi="Arial" w:cs="Arial"/>
          <w:b w:val="0"/>
        </w:rPr>
        <w:t>Χαρίεσσας</w:t>
      </w:r>
      <w:proofErr w:type="spellEnd"/>
      <w:r w:rsidR="008408B3" w:rsidRPr="008408B3">
        <w:rPr>
          <w:rFonts w:ascii="Arial" w:hAnsi="Arial" w:cs="Arial"/>
          <w:b w:val="0"/>
        </w:rPr>
        <w:t xml:space="preserve"> του Δήμου Νάουσας</w:t>
      </w:r>
      <w:r w:rsidR="008408B3">
        <w:rPr>
          <w:rFonts w:ascii="Arial" w:hAnsi="Arial" w:cs="Arial"/>
          <w:b w:val="0"/>
        </w:rPr>
        <w:t>.</w:t>
      </w:r>
      <w:r w:rsidR="008408B3" w:rsidRPr="008408B3">
        <w:rPr>
          <w:rFonts w:ascii="Arial" w:hAnsi="Arial" w:cs="Arial"/>
          <w:b w:val="0"/>
        </w:rPr>
        <w:t xml:space="preserve"> </w:t>
      </w:r>
    </w:p>
    <w:p w:rsidR="008408B3" w:rsidRPr="008408B3" w:rsidRDefault="008408B3" w:rsidP="008408B3">
      <w:pPr>
        <w:jc w:val="both"/>
        <w:rPr>
          <w:rFonts w:ascii="Arial" w:hAnsi="Arial" w:cs="Arial"/>
        </w:rPr>
      </w:pPr>
    </w:p>
    <w:p w:rsidR="0038591C" w:rsidRPr="003E66F3" w:rsidRDefault="00AA4016" w:rsidP="003E66F3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i/>
        </w:rPr>
        <w:t xml:space="preserve"> </w:t>
      </w:r>
      <w:r w:rsidR="00B0329B" w:rsidRPr="008408B3">
        <w:rPr>
          <w:rFonts w:ascii="Arial" w:hAnsi="Arial" w:cs="Arial"/>
        </w:rPr>
        <w:t>β</w:t>
      </w:r>
      <w:r w:rsidR="00B0329B">
        <w:rPr>
          <w:rFonts w:ascii="Arial" w:hAnsi="Arial" w:cs="Arial"/>
          <w:b w:val="0"/>
        </w:rPr>
        <w:t xml:space="preserve">. Την με αριθ. </w:t>
      </w:r>
      <w:r w:rsidR="00B16168">
        <w:rPr>
          <w:rFonts w:ascii="Arial" w:hAnsi="Arial" w:cs="Arial"/>
          <w:b w:val="0"/>
        </w:rPr>
        <w:t>1</w:t>
      </w:r>
      <w:r w:rsidR="008408B3">
        <w:rPr>
          <w:rFonts w:ascii="Arial" w:hAnsi="Arial" w:cs="Arial"/>
          <w:b w:val="0"/>
        </w:rPr>
        <w:t>/2022</w:t>
      </w:r>
      <w:r w:rsidR="00B0329B">
        <w:rPr>
          <w:rFonts w:ascii="Arial" w:hAnsi="Arial" w:cs="Arial"/>
          <w:b w:val="0"/>
        </w:rPr>
        <w:t xml:space="preserve"> </w:t>
      </w:r>
      <w:r w:rsidR="006E7870">
        <w:rPr>
          <w:rFonts w:ascii="Arial" w:hAnsi="Arial" w:cs="Arial"/>
          <w:b w:val="0"/>
        </w:rPr>
        <w:t>-</w:t>
      </w:r>
      <w:r w:rsidR="00B0329B">
        <w:rPr>
          <w:rFonts w:ascii="Arial" w:hAnsi="Arial" w:cs="Arial"/>
          <w:b w:val="0"/>
        </w:rPr>
        <w:t xml:space="preserve"> </w:t>
      </w:r>
      <w:r w:rsidR="00B0329B" w:rsidRPr="003E66F3">
        <w:rPr>
          <w:rFonts w:ascii="Arial" w:hAnsi="Arial" w:cs="Arial"/>
          <w:b w:val="0"/>
        </w:rPr>
        <w:t>2</w:t>
      </w:r>
      <w:r w:rsidR="006E7870" w:rsidRPr="003E66F3">
        <w:rPr>
          <w:rFonts w:ascii="Arial" w:hAnsi="Arial" w:cs="Arial"/>
          <w:b w:val="0"/>
        </w:rPr>
        <w:t>1</w:t>
      </w:r>
      <w:r w:rsidR="00B0329B" w:rsidRPr="003E66F3">
        <w:rPr>
          <w:rFonts w:ascii="Arial" w:hAnsi="Arial" w:cs="Arial"/>
          <w:b w:val="0"/>
        </w:rPr>
        <w:t>.</w:t>
      </w:r>
      <w:r w:rsidR="006E7870" w:rsidRPr="003E66F3">
        <w:rPr>
          <w:rFonts w:ascii="Arial" w:hAnsi="Arial" w:cs="Arial"/>
          <w:b w:val="0"/>
        </w:rPr>
        <w:t>02</w:t>
      </w:r>
      <w:r w:rsidR="00B0329B" w:rsidRPr="003E66F3">
        <w:rPr>
          <w:rFonts w:ascii="Arial" w:hAnsi="Arial" w:cs="Arial"/>
          <w:b w:val="0"/>
        </w:rPr>
        <w:t>.20</w:t>
      </w:r>
      <w:r w:rsidR="006E7870" w:rsidRPr="003E66F3">
        <w:rPr>
          <w:rFonts w:ascii="Arial" w:hAnsi="Arial" w:cs="Arial"/>
          <w:b w:val="0"/>
        </w:rPr>
        <w:t>22</w:t>
      </w:r>
      <w:r w:rsidR="000755B5">
        <w:rPr>
          <w:rFonts w:ascii="Arial" w:hAnsi="Arial" w:cs="Arial"/>
          <w:b w:val="0"/>
        </w:rPr>
        <w:t xml:space="preserve"> απόφαση του Συμβουλίου</w:t>
      </w:r>
      <w:r w:rsidR="006E7870">
        <w:rPr>
          <w:rFonts w:ascii="Arial" w:hAnsi="Arial" w:cs="Arial"/>
          <w:b w:val="0"/>
        </w:rPr>
        <w:t xml:space="preserve"> Τοπικής Κοινότητας </w:t>
      </w:r>
      <w:proofErr w:type="spellStart"/>
      <w:r w:rsidR="006E7870">
        <w:rPr>
          <w:rFonts w:ascii="Arial" w:hAnsi="Arial" w:cs="Arial"/>
          <w:b w:val="0"/>
        </w:rPr>
        <w:t>Χαρίεσσας</w:t>
      </w:r>
      <w:proofErr w:type="spellEnd"/>
      <w:r w:rsidR="00B16168">
        <w:rPr>
          <w:rFonts w:ascii="Arial" w:hAnsi="Arial" w:cs="Arial"/>
          <w:b w:val="0"/>
        </w:rPr>
        <w:t>,</w:t>
      </w:r>
      <w:r w:rsidR="000755B5">
        <w:rPr>
          <w:rFonts w:ascii="Arial" w:hAnsi="Arial" w:cs="Arial"/>
          <w:b w:val="0"/>
        </w:rPr>
        <w:t xml:space="preserve"> </w:t>
      </w:r>
      <w:r w:rsidR="00B4474F">
        <w:rPr>
          <w:rFonts w:ascii="Arial" w:hAnsi="Arial" w:cs="Arial"/>
          <w:b w:val="0"/>
        </w:rPr>
        <w:t>που αποφασίζει ομόφωνα και εγκρίνει την εκπ</w:t>
      </w:r>
      <w:r w:rsidR="002B163D">
        <w:rPr>
          <w:rFonts w:ascii="Arial" w:hAnsi="Arial" w:cs="Arial"/>
          <w:b w:val="0"/>
        </w:rPr>
        <w:t xml:space="preserve">οίηση με δημοπρασία </w:t>
      </w:r>
      <w:r w:rsidR="006E7870">
        <w:rPr>
          <w:rFonts w:ascii="Arial" w:hAnsi="Arial" w:cs="Arial"/>
          <w:b w:val="0"/>
        </w:rPr>
        <w:t>αγροτεμαχίου</w:t>
      </w:r>
      <w:r w:rsidR="002B163D">
        <w:rPr>
          <w:rFonts w:ascii="Arial" w:hAnsi="Arial" w:cs="Arial"/>
          <w:b w:val="0"/>
        </w:rPr>
        <w:t>,</w:t>
      </w:r>
      <w:r w:rsidR="0038591C">
        <w:rPr>
          <w:rFonts w:ascii="Arial" w:hAnsi="Arial" w:cs="Arial"/>
          <w:b w:val="0"/>
        </w:rPr>
        <w:t xml:space="preserve"> </w:t>
      </w:r>
      <w:r w:rsidR="0038591C" w:rsidRPr="003E66F3">
        <w:rPr>
          <w:rFonts w:ascii="Arial" w:hAnsi="Arial" w:cs="Arial"/>
          <w:b w:val="0"/>
        </w:rPr>
        <w:t xml:space="preserve">τμήματος  από το </w:t>
      </w:r>
      <w:proofErr w:type="spellStart"/>
      <w:r w:rsidR="0038591C" w:rsidRPr="003E66F3">
        <w:rPr>
          <w:rFonts w:ascii="Arial" w:hAnsi="Arial" w:cs="Arial"/>
          <w:b w:val="0"/>
        </w:rPr>
        <w:t>κληροτεμάχιο</w:t>
      </w:r>
      <w:proofErr w:type="spellEnd"/>
      <w:r w:rsidR="0038591C" w:rsidRPr="003E66F3">
        <w:rPr>
          <w:rFonts w:ascii="Arial" w:hAnsi="Arial" w:cs="Arial"/>
          <w:b w:val="0"/>
        </w:rPr>
        <w:t xml:space="preserve"> 1063, ιδιοκτησίας Δήμου Νάουσας, έκτασης  17 στρεμμάτων</w:t>
      </w:r>
      <w:r w:rsidR="003E66F3" w:rsidRPr="003E66F3">
        <w:rPr>
          <w:rFonts w:ascii="Arial" w:hAnsi="Arial" w:cs="Arial"/>
          <w:b w:val="0"/>
        </w:rPr>
        <w:t>, το οποίο</w:t>
      </w:r>
      <w:r w:rsidR="0038591C" w:rsidRPr="003E66F3">
        <w:rPr>
          <w:rFonts w:ascii="Arial" w:hAnsi="Arial" w:cs="Arial"/>
          <w:b w:val="0"/>
        </w:rPr>
        <w:t xml:space="preserve"> βρίσκεται εντός των ορίων  της Τ.Κ. </w:t>
      </w:r>
      <w:proofErr w:type="spellStart"/>
      <w:r w:rsidR="0038591C" w:rsidRPr="003E66F3">
        <w:rPr>
          <w:rFonts w:ascii="Arial" w:hAnsi="Arial" w:cs="Arial"/>
          <w:b w:val="0"/>
        </w:rPr>
        <w:t>Χαρίεσσας</w:t>
      </w:r>
      <w:proofErr w:type="spellEnd"/>
      <w:r w:rsidR="0038591C" w:rsidRPr="003E66F3">
        <w:rPr>
          <w:rFonts w:ascii="Arial" w:hAnsi="Arial" w:cs="Arial"/>
          <w:b w:val="0"/>
        </w:rPr>
        <w:t xml:space="preserve"> με τους  εξής όρους :</w:t>
      </w:r>
    </w:p>
    <w:p w:rsidR="0038591C" w:rsidRPr="003E66F3" w:rsidRDefault="003E66F3" w:rsidP="003E66F3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1) </w:t>
      </w:r>
      <w:r w:rsidR="0038591C" w:rsidRPr="003E66F3">
        <w:rPr>
          <w:rFonts w:ascii="Arial" w:hAnsi="Arial" w:cs="Arial"/>
          <w:b w:val="0"/>
        </w:rPr>
        <w:t xml:space="preserve">Τα έσοδα από την εκποίηση να περιέλθουν  </w:t>
      </w:r>
      <w:r w:rsidR="0038591C">
        <w:rPr>
          <w:rFonts w:ascii="Arial" w:hAnsi="Arial" w:cs="Arial"/>
          <w:b w:val="0"/>
        </w:rPr>
        <w:t>ΑΠΟΚΛΕΙΣΤΙΚΑ</w:t>
      </w:r>
      <w:r w:rsidR="0038591C" w:rsidRPr="003E66F3">
        <w:rPr>
          <w:rFonts w:ascii="Arial" w:hAnsi="Arial" w:cs="Arial"/>
          <w:b w:val="0"/>
        </w:rPr>
        <w:t xml:space="preserve"> για  έργα στην Τ.Κ  </w:t>
      </w:r>
      <w:proofErr w:type="spellStart"/>
      <w:r w:rsidR="0038591C" w:rsidRPr="003E66F3">
        <w:rPr>
          <w:rFonts w:ascii="Arial" w:hAnsi="Arial" w:cs="Arial"/>
          <w:b w:val="0"/>
        </w:rPr>
        <w:t>Χαρίεσσας</w:t>
      </w:r>
      <w:proofErr w:type="spellEnd"/>
      <w:r w:rsidR="0038591C" w:rsidRPr="003E66F3">
        <w:rPr>
          <w:rFonts w:ascii="Arial" w:hAnsi="Arial" w:cs="Arial"/>
          <w:b w:val="0"/>
        </w:rPr>
        <w:t xml:space="preserve">  κάτι το οποίο θα διασφαλιστεί με παράλληλη απόφαση του Δημοτικού Συμβουλίου Νάουσας. Σε διαφορετική περίπτωση δεν υπάρχει εφαρμογή του Ν. 3463/2006 (ΦΕΚ Α 114/ 30.6.2006) και κατά συνέπεια δεν μπορεί να υπάρξει εκποίηση της εν λόγω έκτασης.</w:t>
      </w:r>
    </w:p>
    <w:p w:rsidR="0038591C" w:rsidRDefault="0038591C" w:rsidP="0038591C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2)</w:t>
      </w:r>
      <w:r w:rsidRPr="003E66F3">
        <w:rPr>
          <w:rFonts w:ascii="Arial" w:hAnsi="Arial" w:cs="Arial"/>
          <w:b w:val="0"/>
        </w:rPr>
        <w:t xml:space="preserve"> Στο Δημοτικό συμβούλιο παράλληλα με την αποδοχή της πρότασης του τοπικού  συμβουλίου,  να γίνει τροποποίηση του τεχνικού προγράμματος της κοινότητας </w:t>
      </w:r>
      <w:proofErr w:type="spellStart"/>
      <w:r w:rsidRPr="003E66F3">
        <w:rPr>
          <w:rFonts w:ascii="Arial" w:hAnsi="Arial" w:cs="Arial"/>
          <w:b w:val="0"/>
        </w:rPr>
        <w:t>Χαρίεσσας</w:t>
      </w:r>
      <w:proofErr w:type="spellEnd"/>
      <w:r w:rsidRPr="003E66F3">
        <w:rPr>
          <w:rFonts w:ascii="Arial" w:hAnsi="Arial" w:cs="Arial"/>
          <w:b w:val="0"/>
        </w:rPr>
        <w:t xml:space="preserve"> και τα έσοδα της εκποίησης να διατεθούν </w:t>
      </w:r>
      <w:r>
        <w:rPr>
          <w:rFonts w:ascii="Arial" w:hAnsi="Arial" w:cs="Arial"/>
          <w:b w:val="0"/>
        </w:rPr>
        <w:t>ΑΠΟΚΛΕΙΣΤΙΚΑ</w:t>
      </w:r>
      <w:r w:rsidRPr="003E66F3">
        <w:rPr>
          <w:rFonts w:ascii="Arial" w:hAnsi="Arial" w:cs="Arial"/>
          <w:b w:val="0"/>
        </w:rPr>
        <w:t xml:space="preserve"> για την ανακατασκευή  του </w:t>
      </w:r>
      <w:r w:rsidRPr="003E66F3">
        <w:rPr>
          <w:rFonts w:ascii="Arial" w:hAnsi="Arial" w:cs="Arial"/>
          <w:b w:val="0"/>
        </w:rPr>
        <w:lastRenderedPageBreak/>
        <w:t>πάρκου της κοινότητας</w:t>
      </w:r>
      <w:r w:rsidR="005024DE">
        <w:rPr>
          <w:rFonts w:ascii="Arial" w:hAnsi="Arial" w:cs="Arial"/>
          <w:b w:val="0"/>
        </w:rPr>
        <w:t>.</w:t>
      </w:r>
    </w:p>
    <w:p w:rsidR="006318DD" w:rsidRPr="00B17DAB" w:rsidRDefault="00875A09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color w:val="000000" w:themeColor="text1"/>
          <w:u w:val="single"/>
        </w:rPr>
      </w:pPr>
      <w:r w:rsidRPr="008408B3">
        <w:rPr>
          <w:rFonts w:ascii="Arial" w:hAnsi="Arial" w:cs="Arial"/>
        </w:rPr>
        <w:t>γ</w:t>
      </w:r>
      <w:r>
        <w:rPr>
          <w:rFonts w:ascii="Arial" w:hAnsi="Arial" w:cs="Arial"/>
          <w:b w:val="0"/>
        </w:rPr>
        <w:t xml:space="preserve">. </w:t>
      </w:r>
      <w:r w:rsidR="00806317">
        <w:rPr>
          <w:rFonts w:ascii="Arial" w:hAnsi="Arial" w:cs="Arial"/>
          <w:b w:val="0"/>
          <w:color w:val="000000" w:themeColor="text1"/>
        </w:rPr>
        <w:t xml:space="preserve">Το με αρ. </w:t>
      </w:r>
      <w:proofErr w:type="spellStart"/>
      <w:r w:rsidR="00806317">
        <w:rPr>
          <w:rFonts w:ascii="Arial" w:hAnsi="Arial" w:cs="Arial"/>
          <w:b w:val="0"/>
          <w:color w:val="000000" w:themeColor="text1"/>
        </w:rPr>
        <w:t>πρωτ</w:t>
      </w:r>
      <w:proofErr w:type="spellEnd"/>
      <w:r w:rsidR="00806317">
        <w:rPr>
          <w:rFonts w:ascii="Arial" w:hAnsi="Arial" w:cs="Arial"/>
          <w:b w:val="0"/>
          <w:color w:val="000000" w:themeColor="text1"/>
        </w:rPr>
        <w:t>.</w:t>
      </w:r>
      <w:r w:rsidR="00806317" w:rsidRPr="00806317">
        <w:rPr>
          <w:rFonts w:ascii="Arial" w:hAnsi="Arial" w:cs="Arial"/>
          <w:b w:val="0"/>
          <w:color w:val="000000" w:themeColor="text1"/>
        </w:rPr>
        <w:t xml:space="preserve"> </w:t>
      </w:r>
      <w:r w:rsidR="00CF1C72" w:rsidRPr="00CF1C72">
        <w:rPr>
          <w:rFonts w:ascii="Arial" w:hAnsi="Arial" w:cs="Arial"/>
          <w:b w:val="0"/>
          <w:color w:val="auto"/>
        </w:rPr>
        <w:t>11735/ 22-08-2022</w:t>
      </w:r>
      <w:r w:rsidR="003759F9">
        <w:rPr>
          <w:rFonts w:ascii="Arial" w:hAnsi="Arial" w:cs="Arial"/>
          <w:b w:val="0"/>
          <w:color w:val="000000" w:themeColor="text1"/>
        </w:rPr>
        <w:t xml:space="preserve"> ,πρακτικό</w:t>
      </w:r>
      <w:r w:rsidRPr="00387FA8">
        <w:rPr>
          <w:rFonts w:ascii="Arial" w:hAnsi="Arial" w:cs="Arial"/>
          <w:b w:val="0"/>
          <w:color w:val="000000" w:themeColor="text1"/>
        </w:rPr>
        <w:t xml:space="preserve"> της  επιτροπής καθορισμού τιμήματος εκποιούμενων δημοτικών κινητών – ακιν</w:t>
      </w:r>
      <w:r w:rsidR="003759F9">
        <w:rPr>
          <w:rFonts w:ascii="Arial" w:hAnsi="Arial" w:cs="Arial"/>
          <w:b w:val="0"/>
          <w:color w:val="000000" w:themeColor="text1"/>
        </w:rPr>
        <w:t xml:space="preserve">ήτων του αρθρ. 186 Ν 3463/2006, όπως ορίστηκε με την, αρ. </w:t>
      </w:r>
      <w:r w:rsidR="00AC049C" w:rsidRPr="00F36408">
        <w:rPr>
          <w:rFonts w:ascii="Arial" w:hAnsi="Arial" w:cs="Arial"/>
          <w:b w:val="0"/>
          <w:color w:val="auto"/>
        </w:rPr>
        <w:t xml:space="preserve">πρωτοκόλλου </w:t>
      </w:r>
      <w:r w:rsidR="00F36408" w:rsidRPr="00F36408">
        <w:rPr>
          <w:rFonts w:ascii="Arial" w:hAnsi="Arial" w:cs="Arial"/>
          <w:b w:val="0"/>
          <w:color w:val="auto"/>
        </w:rPr>
        <w:t>103/07-01-2020</w:t>
      </w:r>
      <w:r w:rsidR="00F36408" w:rsidRPr="00F36408">
        <w:rPr>
          <w:rFonts w:ascii="Arial" w:hAnsi="Arial" w:cs="Arial"/>
          <w:b w:val="0"/>
          <w:color w:val="FF0000"/>
        </w:rPr>
        <w:t xml:space="preserve"> </w:t>
      </w:r>
      <w:r w:rsidR="00AC049C">
        <w:rPr>
          <w:rFonts w:ascii="Arial" w:hAnsi="Arial" w:cs="Arial"/>
          <w:b w:val="0"/>
          <w:color w:val="000000" w:themeColor="text1"/>
        </w:rPr>
        <w:t xml:space="preserve"> απόφαση  του Δημάρχου</w:t>
      </w:r>
      <w:r w:rsidR="003759F9">
        <w:rPr>
          <w:rFonts w:ascii="Arial" w:hAnsi="Arial" w:cs="Arial"/>
          <w:b w:val="0"/>
          <w:color w:val="000000" w:themeColor="text1"/>
        </w:rPr>
        <w:t xml:space="preserve"> </w:t>
      </w:r>
      <w:r w:rsidR="00AC049C">
        <w:rPr>
          <w:rFonts w:ascii="Arial" w:hAnsi="Arial" w:cs="Arial"/>
          <w:b w:val="0"/>
          <w:color w:val="000000" w:themeColor="text1"/>
        </w:rPr>
        <w:t>Νάουσας, η τιμή αξίας ανά στρέμμα ορίζεται</w:t>
      </w:r>
      <w:r w:rsidR="00F36408" w:rsidRPr="00F36408">
        <w:rPr>
          <w:rFonts w:ascii="Arial" w:hAnsi="Arial" w:cs="Arial"/>
          <w:b w:val="0"/>
          <w:color w:val="000000" w:themeColor="text1"/>
        </w:rPr>
        <w:t xml:space="preserve"> </w:t>
      </w:r>
      <w:r w:rsidR="00CF1C72">
        <w:rPr>
          <w:rFonts w:ascii="Arial" w:hAnsi="Arial" w:cs="Arial"/>
          <w:b w:val="0"/>
          <w:color w:val="000000" w:themeColor="text1"/>
        </w:rPr>
        <w:t xml:space="preserve"> στα </w:t>
      </w:r>
      <w:r w:rsidR="00CF1C72" w:rsidRPr="00CF1C72">
        <w:rPr>
          <w:rFonts w:ascii="Arial" w:hAnsi="Arial" w:cs="Arial"/>
          <w:color w:val="000000" w:themeColor="text1"/>
        </w:rPr>
        <w:t>3.000</w:t>
      </w:r>
      <w:r w:rsidR="00CF1C72">
        <w:rPr>
          <w:rFonts w:ascii="Arial" w:hAnsi="Arial" w:cs="Arial"/>
          <w:b w:val="0"/>
          <w:color w:val="000000" w:themeColor="text1"/>
        </w:rPr>
        <w:t xml:space="preserve"> </w:t>
      </w:r>
      <w:r w:rsidR="00CF1C72" w:rsidRPr="006318DD">
        <w:rPr>
          <w:rFonts w:ascii="Arial" w:hAnsi="Arial" w:cs="Arial"/>
          <w:color w:val="000000" w:themeColor="text1"/>
        </w:rPr>
        <w:t>€</w:t>
      </w:r>
      <w:r w:rsidR="00F36408" w:rsidRPr="00F36408">
        <w:rPr>
          <w:rFonts w:ascii="Arial" w:hAnsi="Arial" w:cs="Arial"/>
          <w:b w:val="0"/>
          <w:color w:val="000000" w:themeColor="text1"/>
        </w:rPr>
        <w:t xml:space="preserve"> </w:t>
      </w:r>
      <w:r w:rsidR="00CF1C72">
        <w:rPr>
          <w:rFonts w:ascii="Arial" w:hAnsi="Arial" w:cs="Arial"/>
          <w:b w:val="0"/>
          <w:color w:val="000000" w:themeColor="text1"/>
        </w:rPr>
        <w:t xml:space="preserve">και </w:t>
      </w:r>
      <w:r w:rsidR="006318DD">
        <w:rPr>
          <w:rFonts w:ascii="Arial" w:hAnsi="Arial" w:cs="Arial"/>
          <w:b w:val="0"/>
          <w:color w:val="000000" w:themeColor="text1"/>
        </w:rPr>
        <w:t xml:space="preserve"> </w:t>
      </w:r>
      <w:r w:rsidR="00CF1C72">
        <w:rPr>
          <w:rFonts w:ascii="Arial" w:hAnsi="Arial" w:cs="Arial"/>
          <w:b w:val="0"/>
          <w:color w:val="000000" w:themeColor="text1"/>
        </w:rPr>
        <w:t xml:space="preserve">συνολικό ποσό τα </w:t>
      </w:r>
      <w:r w:rsidR="00F36408">
        <w:rPr>
          <w:rFonts w:ascii="Arial" w:hAnsi="Arial" w:cs="Arial"/>
          <w:b w:val="0"/>
          <w:color w:val="000000" w:themeColor="text1"/>
        </w:rPr>
        <w:t xml:space="preserve"> </w:t>
      </w:r>
      <w:r w:rsidR="00CF1C72">
        <w:rPr>
          <w:rFonts w:ascii="Arial" w:hAnsi="Arial" w:cs="Arial"/>
          <w:color w:val="000000" w:themeColor="text1"/>
        </w:rPr>
        <w:t>51.374,40</w:t>
      </w:r>
      <w:r w:rsidR="00F36408" w:rsidRPr="006318DD">
        <w:rPr>
          <w:rFonts w:ascii="Arial" w:hAnsi="Arial" w:cs="Arial"/>
          <w:color w:val="000000" w:themeColor="text1"/>
        </w:rPr>
        <w:t xml:space="preserve"> €</w:t>
      </w:r>
      <w:r w:rsidR="006318DD" w:rsidRPr="006318DD">
        <w:rPr>
          <w:rFonts w:ascii="Arial" w:hAnsi="Arial" w:cs="Arial"/>
          <w:color w:val="000000" w:themeColor="text1"/>
        </w:rPr>
        <w:t>,</w:t>
      </w:r>
      <w:r w:rsidR="006318DD">
        <w:rPr>
          <w:rFonts w:ascii="Arial" w:hAnsi="Arial" w:cs="Arial"/>
          <w:b w:val="0"/>
          <w:color w:val="000000" w:themeColor="text1"/>
        </w:rPr>
        <w:t xml:space="preserve"> (δηλαδή</w:t>
      </w:r>
      <w:r w:rsidR="00CF1C72">
        <w:rPr>
          <w:rFonts w:ascii="Arial" w:hAnsi="Arial" w:cs="Arial"/>
          <w:b w:val="0"/>
          <w:color w:val="000000" w:themeColor="text1"/>
        </w:rPr>
        <w:t xml:space="preserve"> 17.124,80 </w:t>
      </w:r>
      <w:proofErr w:type="spellStart"/>
      <w:r w:rsidR="00CF1C72">
        <w:rPr>
          <w:rFonts w:ascii="Arial" w:hAnsi="Arial" w:cs="Arial"/>
          <w:b w:val="0"/>
          <w:color w:val="000000" w:themeColor="text1"/>
        </w:rPr>
        <w:t>τ.μ</w:t>
      </w:r>
      <w:proofErr w:type="spellEnd"/>
      <w:r w:rsidR="00CF1C72">
        <w:rPr>
          <w:rFonts w:ascii="Arial" w:hAnsi="Arial" w:cs="Arial"/>
          <w:b w:val="0"/>
          <w:color w:val="000000" w:themeColor="text1"/>
        </w:rPr>
        <w:t xml:space="preserve">. Χ 3.000 </w:t>
      </w:r>
      <w:r w:rsidR="00CF1C72" w:rsidRPr="00CF1C72">
        <w:rPr>
          <w:rFonts w:ascii="Arial" w:hAnsi="Arial" w:cs="Arial"/>
          <w:b w:val="0"/>
          <w:color w:val="000000" w:themeColor="text1"/>
        </w:rPr>
        <w:t xml:space="preserve">€ </w:t>
      </w:r>
      <w:r w:rsidR="00CF1C72">
        <w:rPr>
          <w:rFonts w:ascii="Arial" w:hAnsi="Arial" w:cs="Arial"/>
          <w:b w:val="0"/>
          <w:color w:val="000000" w:themeColor="text1"/>
        </w:rPr>
        <w:t xml:space="preserve"> </w:t>
      </w:r>
      <w:r w:rsidR="006318DD" w:rsidRPr="006318DD">
        <w:rPr>
          <w:rFonts w:ascii="Arial" w:hAnsi="Arial" w:cs="Arial"/>
          <w:b w:val="0"/>
          <w:color w:val="auto"/>
        </w:rPr>
        <w:t>. )</w:t>
      </w:r>
      <w:r w:rsidR="00AC049C" w:rsidRPr="006318DD">
        <w:rPr>
          <w:rFonts w:ascii="Arial" w:hAnsi="Arial" w:cs="Arial"/>
          <w:b w:val="0"/>
          <w:color w:val="auto"/>
        </w:rPr>
        <w:t xml:space="preserve">. </w:t>
      </w:r>
      <w:r w:rsidR="006318DD" w:rsidRPr="006318DD">
        <w:rPr>
          <w:rFonts w:ascii="Arial" w:hAnsi="Arial" w:cs="Arial"/>
          <w:b w:val="0"/>
          <w:color w:val="auto"/>
        </w:rPr>
        <w:t xml:space="preserve"> </w:t>
      </w:r>
      <w:r w:rsidR="006318DD" w:rsidRPr="006318DD">
        <w:rPr>
          <w:rFonts w:ascii="Arial" w:hAnsi="Arial" w:cs="Arial"/>
          <w:color w:val="auto"/>
          <w:u w:val="single"/>
        </w:rPr>
        <w:t xml:space="preserve">Γενικό σύνολο </w:t>
      </w:r>
      <w:r w:rsidR="00CF1C72">
        <w:rPr>
          <w:rFonts w:ascii="Arial" w:hAnsi="Arial" w:cs="Arial"/>
          <w:color w:val="auto"/>
          <w:u w:val="single"/>
        </w:rPr>
        <w:t>:  51.374,40</w:t>
      </w:r>
      <w:r w:rsidR="006318DD" w:rsidRPr="00B17DAB">
        <w:rPr>
          <w:rFonts w:ascii="Arial" w:hAnsi="Arial" w:cs="Arial"/>
          <w:color w:val="auto"/>
          <w:u w:val="single"/>
        </w:rPr>
        <w:t xml:space="preserve"> €</w:t>
      </w:r>
    </w:p>
    <w:p w:rsidR="00FD5480" w:rsidRDefault="00FD5480" w:rsidP="00CC7434">
      <w:pPr>
        <w:pStyle w:val="Bodytext30"/>
        <w:shd w:val="clear" w:color="auto" w:fill="auto"/>
        <w:spacing w:after="176" w:line="276" w:lineRule="auto"/>
        <w:ind w:firstLine="0"/>
        <w:jc w:val="both"/>
        <w:rPr>
          <w:rFonts w:ascii="Arial" w:hAnsi="Arial" w:cs="Arial"/>
          <w:b w:val="0"/>
        </w:rPr>
      </w:pPr>
    </w:p>
    <w:p w:rsidR="00CC7434" w:rsidRDefault="00862E6D" w:rsidP="00CC7434">
      <w:pPr>
        <w:pStyle w:val="Bodytext30"/>
        <w:shd w:val="clear" w:color="auto" w:fill="auto"/>
        <w:spacing w:after="176" w:line="276" w:lineRule="auto"/>
        <w:ind w:firstLine="0"/>
        <w:jc w:val="both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</w:t>
      </w:r>
      <w:r w:rsidR="0003785C" w:rsidRPr="00216F65">
        <w:rPr>
          <w:rFonts w:ascii="Arial" w:hAnsi="Arial" w:cs="Arial"/>
          <w:b w:val="0"/>
        </w:rPr>
        <w:t xml:space="preserve">Σύμφωνα με το 4844/9-5-2012 έγγραφο Αποκεντρωμένης Διοίκησης Μακεδονίας Θράκης, Τμήμα Διοικητικού </w:t>
      </w:r>
      <w:r w:rsidR="00387FA8">
        <w:rPr>
          <w:rFonts w:ascii="Arial" w:hAnsi="Arial" w:cs="Arial"/>
          <w:b w:val="0"/>
        </w:rPr>
        <w:t xml:space="preserve">–οικονομικού </w:t>
      </w:r>
      <w:r w:rsidR="0003785C" w:rsidRPr="00216F65">
        <w:rPr>
          <w:rFonts w:ascii="Arial" w:hAnsi="Arial" w:cs="Arial"/>
          <w:b w:val="0"/>
        </w:rPr>
        <w:t xml:space="preserve">Νομού Ημαθίας , για θέματα που αφορούν τη διαχείριση της ακίνητης περιουσίας των Δήμων , θα λαμβάνεται </w:t>
      </w:r>
      <w:r w:rsidR="00216F65" w:rsidRPr="00216F65">
        <w:rPr>
          <w:rFonts w:ascii="Arial" w:hAnsi="Arial" w:cs="Arial"/>
          <w:b w:val="0"/>
        </w:rPr>
        <w:t>κατ’</w:t>
      </w:r>
      <w:r w:rsidR="0003785C" w:rsidRPr="00216F65">
        <w:rPr>
          <w:rFonts w:ascii="Arial" w:hAnsi="Arial" w:cs="Arial"/>
          <w:b w:val="0"/>
        </w:rPr>
        <w:t xml:space="preserve"> αρχήν απόφαση Δημοτικού Συμβουλίου .Στη συνέχεια , η απόφαση αυτή , μαζί με θεωρημένο τοπογραφικό διάγραμμα του ακινήτου , θα αποστέλλεται στις παρακάτω υπηρεσίες προκειμένου να γνωμοδοτήσουν:</w:t>
      </w:r>
    </w:p>
    <w:p w:rsidR="006C14B2" w:rsidRPr="00216F65" w:rsidRDefault="0003785C" w:rsidP="00CC7434">
      <w:pPr>
        <w:pStyle w:val="Bodytext30"/>
        <w:shd w:val="clear" w:color="auto" w:fill="auto"/>
        <w:spacing w:after="175" w:line="276" w:lineRule="auto"/>
        <w:ind w:firstLine="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  <w:b w:val="0"/>
        </w:rPr>
        <w:t xml:space="preserve">Η </w:t>
      </w:r>
      <w:proofErr w:type="spellStart"/>
      <w:r w:rsidRPr="00216F65">
        <w:rPr>
          <w:rFonts w:ascii="Arial" w:hAnsi="Arial" w:cs="Arial"/>
          <w:b w:val="0"/>
        </w:rPr>
        <w:t>Αντιδημαρχία</w:t>
      </w:r>
      <w:proofErr w:type="spellEnd"/>
      <w:r w:rsidR="001E6926">
        <w:rPr>
          <w:rFonts w:ascii="Arial" w:hAnsi="Arial" w:cs="Arial"/>
          <w:b w:val="0"/>
        </w:rPr>
        <w:t xml:space="preserve">  </w:t>
      </w:r>
      <w:r w:rsidRPr="00216F65">
        <w:rPr>
          <w:rFonts w:ascii="Arial" w:hAnsi="Arial" w:cs="Arial"/>
          <w:b w:val="0"/>
        </w:rPr>
        <w:t xml:space="preserve"> Οικονομικών με τα υπ' αρ. </w:t>
      </w:r>
      <w:proofErr w:type="spellStart"/>
      <w:r w:rsidRPr="00216F65">
        <w:rPr>
          <w:rFonts w:ascii="Arial" w:hAnsi="Arial" w:cs="Arial"/>
          <w:b w:val="0"/>
        </w:rPr>
        <w:t>πρωτ</w:t>
      </w:r>
      <w:proofErr w:type="spellEnd"/>
      <w:r w:rsidRPr="00216F65">
        <w:rPr>
          <w:rFonts w:ascii="Arial" w:hAnsi="Arial" w:cs="Arial"/>
          <w:b w:val="0"/>
        </w:rPr>
        <w:t>.:</w:t>
      </w:r>
    </w:p>
    <w:p w:rsidR="006C14B2" w:rsidRPr="00216F65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</w:rPr>
        <w:t xml:space="preserve">ΔΑΣΑΡΧΕΙΟ ΝΑΟΥΣΑΣ : </w:t>
      </w:r>
      <w:r w:rsidR="00AA06F4">
        <w:rPr>
          <w:rFonts w:ascii="Arial" w:hAnsi="Arial" w:cs="Arial"/>
          <w:b w:val="0"/>
        </w:rPr>
        <w:t>7593/06-06-2022</w:t>
      </w:r>
    </w:p>
    <w:p w:rsidR="006C14B2" w:rsidRPr="00247138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 w:right="700"/>
        <w:jc w:val="both"/>
        <w:rPr>
          <w:rFonts w:ascii="Arial" w:hAnsi="Arial" w:cs="Arial"/>
          <w:b w:val="0"/>
        </w:rPr>
      </w:pPr>
      <w:r w:rsidRPr="00261DF3">
        <w:rPr>
          <w:rFonts w:ascii="Arial" w:hAnsi="Arial" w:cs="Arial"/>
        </w:rPr>
        <w:t xml:space="preserve">ΓΕΝΙΚΗ ΔΙΕΥΘΥΝΣΗ ΤΟΥΡΙΣΤΙΚΗΣ ΠΟΛΙΤΙΚΗΣ- ΠΕΡΙΦΕΡΕΙΑΚΗ ΥΠΗΡΕΣΙΑ ΤΟΥΡΙΣΜΟΥ ΚΕΝΤΡΙΚΗΣ ΜΕΚΕΔΟΝΙΑΣ - ΤΜΗΜΑ ΤΟΥΡΙΣΤΙΚΗΣ ΑΝΑΠΤΥΞΗΣ - ΕΠΙΘΕΩΡΗΣΕΩΝ &amp; ΕΛΕΓΧΟΥ ( ΘΕΣ/ΚΗ ): </w:t>
      </w:r>
      <w:r w:rsidR="00AA06F4">
        <w:rPr>
          <w:rFonts w:ascii="Arial" w:hAnsi="Arial" w:cs="Arial"/>
          <w:b w:val="0"/>
        </w:rPr>
        <w:t>7593/06-06-2022</w:t>
      </w:r>
    </w:p>
    <w:p w:rsidR="006C14B2" w:rsidRPr="00872518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 w:right="700"/>
        <w:rPr>
          <w:rFonts w:ascii="Arial" w:hAnsi="Arial" w:cs="Arial"/>
        </w:rPr>
      </w:pPr>
      <w:r w:rsidRPr="00261DF3">
        <w:rPr>
          <w:rFonts w:ascii="Arial" w:hAnsi="Arial" w:cs="Arial"/>
        </w:rPr>
        <w:t>ΓΕΝΙΚΗ ΓΡΑΜΜΑΤΕΙΑ ΔΗΜΟΣΙΑΣ ΠΕΡΙΟΥΣΙΑΣ &amp; ΚΟΙΝΩΦΕΛΩΝ ΠΕΡΙΟΥΣΙΩΝ ( Δ/ΝΣΗ ΑΓΡΟΤΙΚΗΣ ΟΙΚΟΝΟΜΙΑΣ ):</w:t>
      </w:r>
      <w:r w:rsidRPr="00261DF3">
        <w:rPr>
          <w:rFonts w:ascii="Arial" w:hAnsi="Arial" w:cs="Arial"/>
          <w:b w:val="0"/>
        </w:rPr>
        <w:t xml:space="preserve"> </w:t>
      </w:r>
      <w:r w:rsidR="00AA06F4">
        <w:rPr>
          <w:rFonts w:ascii="Arial" w:hAnsi="Arial" w:cs="Arial"/>
          <w:b w:val="0"/>
        </w:rPr>
        <w:t>7593/06-06-2022</w:t>
      </w:r>
    </w:p>
    <w:p w:rsidR="006C14B2" w:rsidRPr="00216F65" w:rsidRDefault="00D846F4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  <w:b w:val="0"/>
        </w:rPr>
      </w:pPr>
      <w:r>
        <w:rPr>
          <w:rFonts w:ascii="Arial" w:hAnsi="Arial" w:cs="Arial"/>
        </w:rPr>
        <w:t xml:space="preserve"> </w:t>
      </w:r>
      <w:r w:rsidR="0003785C" w:rsidRPr="00216F65">
        <w:rPr>
          <w:rFonts w:ascii="Arial" w:hAnsi="Arial" w:cs="Arial"/>
        </w:rPr>
        <w:t xml:space="preserve">ΕΦΟΡΕΙΑ ΑΡΧΑΙΟΤΗΤΩΝ ΗΜΑΘΙΑΣ : </w:t>
      </w:r>
      <w:r w:rsidR="00AA06F4">
        <w:rPr>
          <w:rFonts w:ascii="Arial" w:hAnsi="Arial" w:cs="Arial"/>
          <w:b w:val="0"/>
        </w:rPr>
        <w:t>7593/06-06-2022</w:t>
      </w:r>
    </w:p>
    <w:p w:rsidR="00E82D69" w:rsidRPr="0069651B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  <w:b w:val="0"/>
        </w:rPr>
      </w:pPr>
      <w:r w:rsidRPr="00E82D69">
        <w:rPr>
          <w:rFonts w:ascii="Arial" w:hAnsi="Arial" w:cs="Arial"/>
        </w:rPr>
        <w:t xml:space="preserve">ΚΤΗΜΑΤΙΚΗ ΥΠΗΡΕΣΙΑ : </w:t>
      </w:r>
      <w:r w:rsidR="00AA06F4">
        <w:rPr>
          <w:rFonts w:ascii="Arial" w:hAnsi="Arial" w:cs="Arial"/>
          <w:b w:val="0"/>
        </w:rPr>
        <w:t>7593/06-06-2022</w:t>
      </w:r>
    </w:p>
    <w:p w:rsidR="006C14B2" w:rsidRPr="0069651B" w:rsidRDefault="0003785C" w:rsidP="00CC7434">
      <w:pPr>
        <w:pStyle w:val="Bodytext30"/>
        <w:numPr>
          <w:ilvl w:val="0"/>
          <w:numId w:val="1"/>
        </w:numPr>
        <w:shd w:val="clear" w:color="auto" w:fill="auto"/>
        <w:tabs>
          <w:tab w:val="left" w:pos="762"/>
        </w:tabs>
        <w:spacing w:line="276" w:lineRule="auto"/>
        <w:ind w:left="760"/>
        <w:jc w:val="both"/>
        <w:rPr>
          <w:rFonts w:ascii="Arial" w:hAnsi="Arial" w:cs="Arial"/>
          <w:b w:val="0"/>
        </w:rPr>
      </w:pPr>
      <w:r w:rsidRPr="00E82D69">
        <w:rPr>
          <w:rFonts w:ascii="Arial" w:hAnsi="Arial" w:cs="Arial"/>
        </w:rPr>
        <w:t xml:space="preserve">ΠΟΛΕΟΔΟΜΙΑ ΝΑΟΥΣΑΣ : </w:t>
      </w:r>
      <w:r w:rsidR="00AA06F4">
        <w:rPr>
          <w:rFonts w:ascii="Arial" w:hAnsi="Arial" w:cs="Arial"/>
          <w:b w:val="0"/>
        </w:rPr>
        <w:t>7593/06-06-2022</w:t>
      </w:r>
    </w:p>
    <w:p w:rsidR="006C14B2" w:rsidRPr="00216F65" w:rsidRDefault="006C14B2" w:rsidP="00CC7434">
      <w:pPr>
        <w:pStyle w:val="Bodytext60"/>
        <w:shd w:val="clear" w:color="auto" w:fill="auto"/>
        <w:spacing w:after="50" w:line="276" w:lineRule="auto"/>
        <w:ind w:left="1380"/>
        <w:rPr>
          <w:rFonts w:ascii="Arial" w:hAnsi="Arial" w:cs="Arial"/>
        </w:rPr>
      </w:pPr>
    </w:p>
    <w:p w:rsidR="006C14B2" w:rsidRPr="00216F65" w:rsidRDefault="0003785C" w:rsidP="00CC7434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</w:rPr>
      </w:pPr>
      <w:r w:rsidRPr="00216F65">
        <w:rPr>
          <w:rFonts w:ascii="Arial" w:hAnsi="Arial" w:cs="Arial"/>
          <w:b w:val="0"/>
        </w:rPr>
        <w:t xml:space="preserve">Διαβίβασε με </w:t>
      </w:r>
      <w:r w:rsidR="00216F65" w:rsidRPr="00216F65">
        <w:rPr>
          <w:rFonts w:ascii="Arial" w:hAnsi="Arial" w:cs="Arial"/>
          <w:b w:val="0"/>
        </w:rPr>
        <w:t>συνημμένα</w:t>
      </w:r>
      <w:r w:rsidRPr="00216F65">
        <w:rPr>
          <w:rFonts w:ascii="Arial" w:hAnsi="Arial" w:cs="Arial"/>
          <w:b w:val="0"/>
        </w:rPr>
        <w:t xml:space="preserve"> τοπογραφικά διαγράμματα </w:t>
      </w:r>
      <w:r w:rsidR="00116E8E">
        <w:rPr>
          <w:rFonts w:ascii="Arial" w:hAnsi="Arial" w:cs="Arial"/>
          <w:b w:val="0"/>
        </w:rPr>
        <w:t>και</w:t>
      </w:r>
      <w:r w:rsidR="00033FDF">
        <w:rPr>
          <w:rFonts w:ascii="Arial" w:hAnsi="Arial" w:cs="Arial"/>
          <w:b w:val="0"/>
        </w:rPr>
        <w:t xml:space="preserve"> </w:t>
      </w:r>
      <w:r w:rsidR="00116E8E">
        <w:rPr>
          <w:rFonts w:ascii="Arial" w:hAnsi="Arial" w:cs="Arial"/>
          <w:b w:val="0"/>
        </w:rPr>
        <w:t xml:space="preserve"> </w:t>
      </w:r>
      <w:r w:rsidR="00033FDF">
        <w:rPr>
          <w:rFonts w:ascii="Arial" w:hAnsi="Arial" w:cs="Arial"/>
          <w:b w:val="0"/>
        </w:rPr>
        <w:t>τ</w:t>
      </w:r>
      <w:r w:rsidR="00116E8E">
        <w:rPr>
          <w:rFonts w:ascii="Arial" w:hAnsi="Arial" w:cs="Arial"/>
          <w:b w:val="0"/>
        </w:rPr>
        <w:t>η</w:t>
      </w:r>
      <w:r w:rsidR="00033FDF">
        <w:rPr>
          <w:rFonts w:ascii="Arial" w:hAnsi="Arial" w:cs="Arial"/>
          <w:b w:val="0"/>
        </w:rPr>
        <w:t>ν</w:t>
      </w:r>
      <w:r w:rsidR="00116E8E">
        <w:rPr>
          <w:rFonts w:ascii="Arial" w:hAnsi="Arial" w:cs="Arial"/>
          <w:b w:val="0"/>
        </w:rPr>
        <w:t xml:space="preserve"> </w:t>
      </w:r>
      <w:r w:rsidR="00C3059B">
        <w:rPr>
          <w:rFonts w:ascii="Arial" w:hAnsi="Arial" w:cs="Arial"/>
          <w:color w:val="000000" w:themeColor="text1"/>
        </w:rPr>
        <w:t xml:space="preserve">57/2022 </w:t>
      </w:r>
      <w:r w:rsidR="00116E8E">
        <w:rPr>
          <w:rFonts w:ascii="Arial" w:hAnsi="Arial" w:cs="Arial"/>
          <w:b w:val="0"/>
        </w:rPr>
        <w:t xml:space="preserve"> κατ’ αρχήν απόφαση του Δημοτικού Συμβουλίου  </w:t>
      </w:r>
      <w:r w:rsidRPr="00216F65">
        <w:rPr>
          <w:rFonts w:ascii="Arial" w:hAnsi="Arial" w:cs="Arial"/>
          <w:b w:val="0"/>
        </w:rPr>
        <w:t>στις παραπάνω υπηρεσίες, οι οποίες γνωμοδότησαν θετικά με τα παρακάτω έγγραφα .</w:t>
      </w:r>
    </w:p>
    <w:p w:rsidR="006C14B2" w:rsidRPr="00216F65" w:rsidRDefault="0003785C" w:rsidP="00970AFB">
      <w:pPr>
        <w:pStyle w:val="Bodytext30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</w:rPr>
      </w:pPr>
      <w:r w:rsidRPr="00216F65">
        <w:rPr>
          <w:rStyle w:val="Bodytext31"/>
          <w:rFonts w:ascii="Arial" w:hAnsi="Arial" w:cs="Arial"/>
          <w:b/>
          <w:bCs/>
        </w:rPr>
        <w:t>Κτηματική Υπηρεσία Ν. Ημαθίας</w:t>
      </w:r>
      <w:r w:rsidR="005C6A73" w:rsidRPr="005C6A73">
        <w:rPr>
          <w:rStyle w:val="Bodytext31"/>
          <w:rFonts w:ascii="Arial" w:hAnsi="Arial" w:cs="Arial"/>
          <w:b/>
          <w:bCs/>
        </w:rPr>
        <w:t xml:space="preserve"> </w:t>
      </w:r>
      <w:r w:rsidR="00D736E8">
        <w:rPr>
          <w:rFonts w:ascii="Arial" w:hAnsi="Arial" w:cs="Arial"/>
          <w:b w:val="0"/>
        </w:rPr>
        <w:t xml:space="preserve">με το υπ' αρ. </w:t>
      </w:r>
      <w:r w:rsidR="008869EB">
        <w:rPr>
          <w:rFonts w:ascii="Arial" w:hAnsi="Arial" w:cs="Arial"/>
          <w:b w:val="0"/>
        </w:rPr>
        <w:t>47310 ΑΠΑ 2022 /15-06-2022</w:t>
      </w:r>
      <w:r w:rsidRPr="0003785C">
        <w:rPr>
          <w:rFonts w:ascii="Arial" w:hAnsi="Arial" w:cs="Arial"/>
          <w:b w:val="0"/>
        </w:rPr>
        <w:t xml:space="preserve"> έγγραφο.</w:t>
      </w:r>
    </w:p>
    <w:p w:rsidR="006C14B2" w:rsidRPr="0003785C" w:rsidRDefault="0003785C" w:rsidP="00970AFB">
      <w:pPr>
        <w:pStyle w:val="Heading220"/>
        <w:keepNext/>
        <w:keepLines/>
        <w:numPr>
          <w:ilvl w:val="0"/>
          <w:numId w:val="2"/>
        </w:numPr>
        <w:shd w:val="clear" w:color="auto" w:fill="auto"/>
        <w:tabs>
          <w:tab w:val="left" w:pos="762"/>
        </w:tabs>
        <w:spacing w:before="0" w:after="0" w:line="360" w:lineRule="auto"/>
        <w:ind w:left="760"/>
        <w:jc w:val="both"/>
        <w:rPr>
          <w:rFonts w:ascii="Arial" w:hAnsi="Arial" w:cs="Arial"/>
          <w:b w:val="0"/>
        </w:rPr>
      </w:pPr>
      <w:bookmarkStart w:id="1" w:name="bookmark1"/>
      <w:r w:rsidRPr="00216F65">
        <w:rPr>
          <w:rStyle w:val="Heading221"/>
          <w:rFonts w:ascii="Arial" w:hAnsi="Arial" w:cs="Arial"/>
          <w:b/>
          <w:bCs/>
        </w:rPr>
        <w:t>Δ/νση Α</w:t>
      </w:r>
      <w:r w:rsidR="00CA3B8D">
        <w:rPr>
          <w:rStyle w:val="Heading221"/>
          <w:rFonts w:ascii="Arial" w:hAnsi="Arial" w:cs="Arial"/>
          <w:b/>
          <w:bCs/>
        </w:rPr>
        <w:t>γρ</w:t>
      </w:r>
      <w:r w:rsidRPr="00216F65">
        <w:rPr>
          <w:rStyle w:val="Heading221"/>
          <w:rFonts w:ascii="Arial" w:hAnsi="Arial" w:cs="Arial"/>
          <w:b/>
          <w:bCs/>
        </w:rPr>
        <w:t>οτικ</w:t>
      </w:r>
      <w:r w:rsidR="00CA3B8D">
        <w:rPr>
          <w:rStyle w:val="Heading221"/>
          <w:rFonts w:ascii="Arial" w:hAnsi="Arial" w:cs="Arial"/>
          <w:b/>
          <w:bCs/>
        </w:rPr>
        <w:t>ής</w:t>
      </w:r>
      <w:r w:rsidRPr="00216F65">
        <w:rPr>
          <w:rStyle w:val="Heading221"/>
          <w:rFonts w:ascii="Arial" w:hAnsi="Arial" w:cs="Arial"/>
          <w:b/>
          <w:bCs/>
        </w:rPr>
        <w:t xml:space="preserve"> Οικονομίας &amp; Κτηνιατρικής Π.Ε. Ημαθίας</w:t>
      </w:r>
      <w:r w:rsidR="00D846F4">
        <w:rPr>
          <w:rStyle w:val="Heading221"/>
          <w:rFonts w:ascii="Arial" w:hAnsi="Arial" w:cs="Arial"/>
          <w:b/>
          <w:bCs/>
        </w:rPr>
        <w:t xml:space="preserve"> </w:t>
      </w:r>
      <w:r w:rsidRPr="0003785C">
        <w:rPr>
          <w:rFonts w:ascii="Arial" w:hAnsi="Arial" w:cs="Arial"/>
          <w:b w:val="0"/>
        </w:rPr>
        <w:t>με το υπ' αρ.</w:t>
      </w:r>
      <w:bookmarkEnd w:id="1"/>
    </w:p>
    <w:p w:rsidR="006C14B2" w:rsidRPr="0003785C" w:rsidRDefault="0037065B" w:rsidP="00970AFB">
      <w:pPr>
        <w:pStyle w:val="Bodytext30"/>
        <w:shd w:val="clear" w:color="auto" w:fill="auto"/>
        <w:spacing w:line="360" w:lineRule="auto"/>
        <w:ind w:left="760"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4</w:t>
      </w:r>
      <w:r w:rsidRPr="0037065B">
        <w:rPr>
          <w:rFonts w:ascii="Arial" w:hAnsi="Arial" w:cs="Arial"/>
          <w:b w:val="0"/>
        </w:rPr>
        <w:t>28213</w:t>
      </w:r>
      <w:r>
        <w:rPr>
          <w:rFonts w:ascii="Arial" w:hAnsi="Arial" w:cs="Arial"/>
          <w:b w:val="0"/>
        </w:rPr>
        <w:t xml:space="preserve"> (1</w:t>
      </w:r>
      <w:r w:rsidRPr="0037065B">
        <w:rPr>
          <w:rFonts w:ascii="Arial" w:hAnsi="Arial" w:cs="Arial"/>
          <w:b w:val="0"/>
        </w:rPr>
        <w:t>5162</w:t>
      </w:r>
      <w:r w:rsidR="0069651B">
        <w:rPr>
          <w:rFonts w:ascii="Arial" w:hAnsi="Arial" w:cs="Arial"/>
          <w:b w:val="0"/>
        </w:rPr>
        <w:t xml:space="preserve"> )</w:t>
      </w:r>
      <w:r w:rsidR="00D736E8" w:rsidRPr="0037065B">
        <w:rPr>
          <w:rFonts w:ascii="Arial" w:hAnsi="Arial" w:cs="Arial"/>
          <w:b w:val="0"/>
        </w:rPr>
        <w:t xml:space="preserve"> </w:t>
      </w:r>
      <w:r w:rsidR="00D736E8">
        <w:rPr>
          <w:rFonts w:ascii="Arial" w:hAnsi="Arial" w:cs="Arial"/>
          <w:b w:val="0"/>
        </w:rPr>
        <w:t>/</w:t>
      </w:r>
      <w:r w:rsidR="00D736E8" w:rsidRPr="0037065B">
        <w:rPr>
          <w:rFonts w:ascii="Arial" w:hAnsi="Arial" w:cs="Arial"/>
          <w:b w:val="0"/>
        </w:rPr>
        <w:t xml:space="preserve"> </w:t>
      </w:r>
      <w:r>
        <w:rPr>
          <w:rFonts w:ascii="Arial" w:hAnsi="Arial" w:cs="Arial"/>
          <w:b w:val="0"/>
          <w:lang w:val="en-US"/>
        </w:rPr>
        <w:t>16-01-2022</w:t>
      </w:r>
      <w:r w:rsidR="0003785C" w:rsidRPr="0003785C">
        <w:rPr>
          <w:rFonts w:ascii="Arial" w:hAnsi="Arial" w:cs="Arial"/>
          <w:b w:val="0"/>
        </w:rPr>
        <w:t xml:space="preserve"> έγγραφο.</w:t>
      </w:r>
    </w:p>
    <w:p w:rsidR="006C14B2" w:rsidRPr="0003785C" w:rsidRDefault="0003785C" w:rsidP="00970AFB">
      <w:pPr>
        <w:pStyle w:val="Bodytext30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b w:val="0"/>
        </w:rPr>
      </w:pPr>
      <w:r w:rsidRPr="00216F65">
        <w:rPr>
          <w:rStyle w:val="Bodytext31"/>
          <w:rFonts w:ascii="Arial" w:hAnsi="Arial" w:cs="Arial"/>
          <w:b/>
          <w:bCs/>
        </w:rPr>
        <w:t>Πολεοδομία του Δή</w:t>
      </w:r>
      <w:r>
        <w:rPr>
          <w:rStyle w:val="Bodytext31"/>
          <w:rFonts w:ascii="Arial" w:hAnsi="Arial" w:cs="Arial"/>
          <w:b/>
          <w:bCs/>
        </w:rPr>
        <w:t>μ</w:t>
      </w:r>
      <w:r w:rsidRPr="00216F65">
        <w:rPr>
          <w:rStyle w:val="Bodytext31"/>
          <w:rFonts w:ascii="Arial" w:hAnsi="Arial" w:cs="Arial"/>
          <w:b/>
          <w:bCs/>
        </w:rPr>
        <w:t>ου Νάουσας</w:t>
      </w:r>
      <w:r w:rsidR="00D846F4">
        <w:rPr>
          <w:rStyle w:val="Bodytext31"/>
          <w:rFonts w:ascii="Arial" w:hAnsi="Arial" w:cs="Arial"/>
          <w:b/>
          <w:bCs/>
        </w:rPr>
        <w:t xml:space="preserve"> </w:t>
      </w:r>
      <w:r w:rsidRPr="0003785C">
        <w:rPr>
          <w:rFonts w:ascii="Arial" w:hAnsi="Arial" w:cs="Arial"/>
          <w:b w:val="0"/>
        </w:rPr>
        <w:t xml:space="preserve">με το υπ' αρ. </w:t>
      </w:r>
      <w:proofErr w:type="spellStart"/>
      <w:r w:rsidRPr="0003785C">
        <w:rPr>
          <w:rFonts w:ascii="Arial" w:hAnsi="Arial" w:cs="Arial"/>
          <w:b w:val="0"/>
        </w:rPr>
        <w:t>πρωτ</w:t>
      </w:r>
      <w:proofErr w:type="spellEnd"/>
      <w:r w:rsidRPr="0003785C">
        <w:rPr>
          <w:rFonts w:ascii="Arial" w:hAnsi="Arial" w:cs="Arial"/>
          <w:b w:val="0"/>
        </w:rPr>
        <w:t xml:space="preserve">. </w:t>
      </w:r>
      <w:r w:rsidR="00B603CB">
        <w:rPr>
          <w:rStyle w:val="Bodytext3SmallCaps"/>
          <w:rFonts w:ascii="Arial" w:hAnsi="Arial" w:cs="Arial"/>
          <w:b/>
          <w:bCs/>
          <w:lang w:val="en-US"/>
        </w:rPr>
        <w:t>e</w:t>
      </w:r>
      <w:r w:rsidR="00D736E8">
        <w:rPr>
          <w:rFonts w:ascii="Arial" w:hAnsi="Arial" w:cs="Arial"/>
          <w:b w:val="0"/>
        </w:rPr>
        <w:t xml:space="preserve"> - Πολεοδομίας </w:t>
      </w:r>
      <w:r w:rsidR="005016CF">
        <w:rPr>
          <w:rFonts w:ascii="Arial" w:hAnsi="Arial" w:cs="Arial"/>
          <w:b w:val="0"/>
        </w:rPr>
        <w:t>3</w:t>
      </w:r>
      <w:r w:rsidR="00AA06F4">
        <w:rPr>
          <w:rFonts w:ascii="Arial" w:hAnsi="Arial" w:cs="Arial"/>
          <w:b w:val="0"/>
        </w:rPr>
        <w:t>33</w:t>
      </w:r>
      <w:r w:rsidR="00D736E8">
        <w:rPr>
          <w:rFonts w:ascii="Arial" w:hAnsi="Arial" w:cs="Arial"/>
          <w:b w:val="0"/>
        </w:rPr>
        <w:t xml:space="preserve">/ </w:t>
      </w:r>
      <w:r w:rsidR="00AA06F4">
        <w:rPr>
          <w:rFonts w:ascii="Arial" w:hAnsi="Arial" w:cs="Arial"/>
          <w:b w:val="0"/>
        </w:rPr>
        <w:t xml:space="preserve">08-06-2022 </w:t>
      </w:r>
      <w:r w:rsidRPr="0003785C">
        <w:rPr>
          <w:rFonts w:ascii="Arial" w:hAnsi="Arial" w:cs="Arial"/>
          <w:b w:val="0"/>
        </w:rPr>
        <w:t>έγγραφο.</w:t>
      </w:r>
    </w:p>
    <w:p w:rsidR="006C14B2" w:rsidRPr="0003785C" w:rsidRDefault="00B17DAB" w:rsidP="00970AFB">
      <w:pPr>
        <w:pStyle w:val="Bodytext70"/>
        <w:numPr>
          <w:ilvl w:val="0"/>
          <w:numId w:val="2"/>
        </w:numPr>
        <w:shd w:val="clear" w:color="auto" w:fill="auto"/>
        <w:tabs>
          <w:tab w:val="left" w:pos="762"/>
          <w:tab w:val="left" w:leader="underscore" w:pos="2181"/>
          <w:tab w:val="left" w:leader="underscore" w:pos="4029"/>
        </w:tabs>
        <w:spacing w:line="360" w:lineRule="auto"/>
        <w:ind w:left="760"/>
        <w:rPr>
          <w:rFonts w:ascii="Arial" w:hAnsi="Arial" w:cs="Arial"/>
          <w:b w:val="0"/>
        </w:rPr>
      </w:pPr>
      <w:r>
        <w:rPr>
          <w:rStyle w:val="Bodytext71"/>
          <w:rFonts w:ascii="Arial" w:hAnsi="Arial" w:cs="Arial"/>
          <w:b/>
          <w:bCs/>
        </w:rPr>
        <w:t xml:space="preserve">Εφορία αρχαιοτήτων </w:t>
      </w:r>
      <w:proofErr w:type="spellStart"/>
      <w:r>
        <w:rPr>
          <w:rStyle w:val="Bodytext71"/>
          <w:rFonts w:ascii="Arial" w:hAnsi="Arial" w:cs="Arial"/>
          <w:b/>
          <w:bCs/>
        </w:rPr>
        <w:t>Ημαθ</w:t>
      </w:r>
      <w:proofErr w:type="spellEnd"/>
      <w:r>
        <w:rPr>
          <w:rStyle w:val="Bodytext71"/>
          <w:rFonts w:ascii="Arial" w:hAnsi="Arial" w:cs="Arial"/>
          <w:b/>
          <w:bCs/>
        </w:rPr>
        <w:t xml:space="preserve"> </w:t>
      </w:r>
      <w:r w:rsidR="00075CB5">
        <w:rPr>
          <w:rFonts w:ascii="Arial" w:hAnsi="Arial" w:cs="Arial"/>
          <w:b w:val="0"/>
        </w:rPr>
        <w:t>ΥΠΠΟΑ</w:t>
      </w:r>
      <w:r w:rsidR="008869EB" w:rsidRPr="008869EB">
        <w:rPr>
          <w:rFonts w:ascii="Arial" w:hAnsi="Arial" w:cs="Arial"/>
          <w:b w:val="0"/>
        </w:rPr>
        <w:t xml:space="preserve"> 08/07/2022</w:t>
      </w:r>
      <w:r w:rsidR="008869EB">
        <w:rPr>
          <w:rFonts w:ascii="Arial" w:hAnsi="Arial" w:cs="Arial"/>
          <w:b w:val="0"/>
        </w:rPr>
        <w:t xml:space="preserve"> </w:t>
      </w:r>
      <w:r w:rsidR="008869EB">
        <w:rPr>
          <w:rFonts w:ascii="Arial" w:hAnsi="Arial" w:cs="Arial"/>
          <w:b w:val="0"/>
          <w:vertAlign w:val="superscript"/>
        </w:rPr>
        <w:t xml:space="preserve"> </w:t>
      </w:r>
      <w:r w:rsidR="008869EB">
        <w:rPr>
          <w:rFonts w:ascii="Arial" w:hAnsi="Arial" w:cs="Arial"/>
          <w:b w:val="0"/>
        </w:rPr>
        <w:t>Α.Π.286772</w:t>
      </w:r>
      <w:r w:rsidR="008869EB" w:rsidRPr="008869EB">
        <w:rPr>
          <w:rFonts w:ascii="Arial" w:hAnsi="Arial" w:cs="Arial"/>
          <w:b w:val="0"/>
        </w:rPr>
        <w:t xml:space="preserve">  </w:t>
      </w:r>
      <w:r w:rsidR="0003785C">
        <w:rPr>
          <w:rFonts w:ascii="Arial" w:hAnsi="Arial" w:cs="Arial"/>
          <w:b w:val="0"/>
        </w:rPr>
        <w:t>έγγραφο</w:t>
      </w:r>
    </w:p>
    <w:p w:rsidR="006C14B2" w:rsidRPr="00CA3B8D" w:rsidRDefault="0003785C" w:rsidP="00970AFB">
      <w:pPr>
        <w:pStyle w:val="Bodytext30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b w:val="0"/>
        </w:rPr>
      </w:pPr>
      <w:r>
        <w:rPr>
          <w:rStyle w:val="Bodytext31"/>
          <w:rFonts w:ascii="Arial" w:hAnsi="Arial" w:cs="Arial"/>
          <w:b/>
          <w:bCs/>
        </w:rPr>
        <w:t>Δασαρχείο</w:t>
      </w:r>
      <w:r w:rsidRPr="00216F65">
        <w:rPr>
          <w:rStyle w:val="Bodytext31"/>
          <w:rFonts w:ascii="Arial" w:hAnsi="Arial" w:cs="Arial"/>
          <w:b/>
          <w:bCs/>
        </w:rPr>
        <w:t xml:space="preserve"> Νάουσας</w:t>
      </w:r>
      <w:r w:rsidR="00493606">
        <w:rPr>
          <w:rStyle w:val="Bodytext31"/>
          <w:rFonts w:ascii="Arial" w:hAnsi="Arial" w:cs="Arial"/>
          <w:b/>
          <w:bCs/>
        </w:rPr>
        <w:t xml:space="preserve"> </w:t>
      </w:r>
      <w:r w:rsidRPr="00CA3B8D">
        <w:rPr>
          <w:rFonts w:ascii="Arial" w:hAnsi="Arial" w:cs="Arial"/>
          <w:b w:val="0"/>
        </w:rPr>
        <w:t xml:space="preserve">με το υπ' αρ. </w:t>
      </w:r>
      <w:proofErr w:type="spellStart"/>
      <w:r w:rsidRPr="00CA3B8D">
        <w:rPr>
          <w:rFonts w:ascii="Arial" w:hAnsi="Arial" w:cs="Arial"/>
          <w:b w:val="0"/>
        </w:rPr>
        <w:t>πρωτ</w:t>
      </w:r>
      <w:proofErr w:type="spellEnd"/>
      <w:r w:rsidRPr="00CA3B8D">
        <w:rPr>
          <w:rFonts w:ascii="Arial" w:hAnsi="Arial" w:cs="Arial"/>
          <w:b w:val="0"/>
        </w:rPr>
        <w:t xml:space="preserve">. </w:t>
      </w:r>
      <w:r w:rsidR="008869EB" w:rsidRPr="008869EB">
        <w:rPr>
          <w:rFonts w:ascii="Arial" w:hAnsi="Arial" w:cs="Arial"/>
          <w:b w:val="0"/>
        </w:rPr>
        <w:t>215674</w:t>
      </w:r>
      <w:r w:rsidR="00D16545">
        <w:rPr>
          <w:rFonts w:ascii="Arial" w:hAnsi="Arial" w:cs="Arial"/>
          <w:b w:val="0"/>
        </w:rPr>
        <w:t xml:space="preserve"> </w:t>
      </w:r>
      <w:r w:rsidRPr="00CA3B8D">
        <w:rPr>
          <w:rFonts w:ascii="Arial" w:hAnsi="Arial" w:cs="Arial"/>
          <w:b w:val="0"/>
        </w:rPr>
        <w:t>(</w:t>
      </w:r>
      <w:r w:rsidR="008869EB">
        <w:rPr>
          <w:rFonts w:ascii="Arial" w:hAnsi="Arial" w:cs="Arial"/>
          <w:b w:val="0"/>
        </w:rPr>
        <w:t>2</w:t>
      </w:r>
      <w:r w:rsidR="008869EB">
        <w:rPr>
          <w:rFonts w:ascii="Arial" w:hAnsi="Arial" w:cs="Arial"/>
          <w:b w:val="0"/>
          <w:lang w:val="en-US"/>
        </w:rPr>
        <w:t>3-06-2022</w:t>
      </w:r>
      <w:r w:rsidRPr="00CA3B8D">
        <w:rPr>
          <w:rFonts w:ascii="Arial" w:hAnsi="Arial" w:cs="Arial"/>
          <w:b w:val="0"/>
        </w:rPr>
        <w:t>) έγγραφο.</w:t>
      </w:r>
    </w:p>
    <w:p w:rsidR="001E6926" w:rsidRPr="00D25FB2" w:rsidRDefault="0003785C" w:rsidP="00FD526D">
      <w:pPr>
        <w:pStyle w:val="Bodytext30"/>
        <w:numPr>
          <w:ilvl w:val="0"/>
          <w:numId w:val="2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b w:val="0"/>
          <w:color w:val="auto"/>
        </w:rPr>
      </w:pPr>
      <w:r w:rsidRPr="00635B13">
        <w:rPr>
          <w:rStyle w:val="Bodytext31"/>
          <w:rFonts w:ascii="Arial" w:hAnsi="Arial" w:cs="Arial"/>
          <w:b/>
          <w:bCs/>
        </w:rPr>
        <w:t>Δ/νση Τουρισμού Μακεδονίας –</w:t>
      </w:r>
      <w:r w:rsidR="00CD6A16" w:rsidRPr="00635B13">
        <w:rPr>
          <w:rStyle w:val="Bodytext31"/>
          <w:rFonts w:ascii="Arial" w:hAnsi="Arial" w:cs="Arial"/>
          <w:b/>
          <w:bCs/>
        </w:rPr>
        <w:t>Θ</w:t>
      </w:r>
      <w:r w:rsidR="00CA3B8D" w:rsidRPr="00635B13">
        <w:rPr>
          <w:rStyle w:val="Bodytext31"/>
          <w:rFonts w:ascii="Arial" w:hAnsi="Arial" w:cs="Arial"/>
          <w:b/>
          <w:bCs/>
        </w:rPr>
        <w:t>ρ</w:t>
      </w:r>
      <w:r w:rsidRPr="00635B13">
        <w:rPr>
          <w:rStyle w:val="Bodytext31"/>
          <w:rFonts w:ascii="Arial" w:hAnsi="Arial" w:cs="Arial"/>
          <w:b/>
          <w:bCs/>
        </w:rPr>
        <w:t>άκης</w:t>
      </w:r>
      <w:r w:rsidR="00EA759A" w:rsidRPr="00635B13">
        <w:rPr>
          <w:rStyle w:val="Bodytext31"/>
          <w:rFonts w:ascii="Arial" w:hAnsi="Arial" w:cs="Arial"/>
          <w:b/>
          <w:bCs/>
        </w:rPr>
        <w:t xml:space="preserve"> </w:t>
      </w:r>
      <w:r w:rsidR="00D736E8" w:rsidRPr="00635B13">
        <w:rPr>
          <w:rFonts w:ascii="Arial" w:hAnsi="Arial" w:cs="Arial"/>
          <w:b w:val="0"/>
        </w:rPr>
        <w:t>με το υπ' αρ</w:t>
      </w:r>
      <w:r w:rsidR="00D736E8" w:rsidRPr="00D25FB2">
        <w:rPr>
          <w:rFonts w:ascii="Arial" w:hAnsi="Arial" w:cs="Arial"/>
          <w:b w:val="0"/>
          <w:color w:val="auto"/>
        </w:rPr>
        <w:t xml:space="preserve">. </w:t>
      </w:r>
      <w:proofErr w:type="spellStart"/>
      <w:r w:rsidR="00D736E8" w:rsidRPr="00D25FB2">
        <w:rPr>
          <w:rFonts w:ascii="Arial" w:hAnsi="Arial" w:cs="Arial"/>
          <w:b w:val="0"/>
          <w:color w:val="auto"/>
        </w:rPr>
        <w:t>πρωτ</w:t>
      </w:r>
      <w:proofErr w:type="spellEnd"/>
      <w:r w:rsidR="00D736E8" w:rsidRPr="00D25FB2">
        <w:rPr>
          <w:rFonts w:ascii="Arial" w:hAnsi="Arial" w:cs="Arial"/>
          <w:b w:val="0"/>
          <w:color w:val="auto"/>
        </w:rPr>
        <w:t>. ΚΜ/</w:t>
      </w:r>
      <w:r w:rsidR="0037065B" w:rsidRPr="008869EB">
        <w:rPr>
          <w:rFonts w:ascii="Arial" w:hAnsi="Arial" w:cs="Arial"/>
          <w:b w:val="0"/>
          <w:color w:val="auto"/>
        </w:rPr>
        <w:t>4395/</w:t>
      </w:r>
      <w:r w:rsidR="00493606" w:rsidRPr="00D25FB2">
        <w:rPr>
          <w:rFonts w:ascii="Arial" w:hAnsi="Arial" w:cs="Arial"/>
          <w:b w:val="0"/>
          <w:color w:val="auto"/>
        </w:rPr>
        <w:t xml:space="preserve"> </w:t>
      </w:r>
      <w:r w:rsidR="0037065B" w:rsidRPr="008869EB">
        <w:rPr>
          <w:rFonts w:ascii="Arial" w:hAnsi="Arial" w:cs="Arial"/>
          <w:b w:val="0"/>
          <w:color w:val="auto"/>
        </w:rPr>
        <w:t>27-07-2022</w:t>
      </w:r>
    </w:p>
    <w:p w:rsidR="00BF4A75" w:rsidRDefault="00BF4A75" w:rsidP="00BF4A75">
      <w:pPr>
        <w:pStyle w:val="Bodytext30"/>
        <w:shd w:val="clear" w:color="auto" w:fill="auto"/>
        <w:tabs>
          <w:tab w:val="left" w:pos="762"/>
        </w:tabs>
        <w:spacing w:line="360" w:lineRule="auto"/>
        <w:ind w:left="760" w:firstLine="0"/>
        <w:jc w:val="both"/>
        <w:rPr>
          <w:rFonts w:ascii="Arial" w:hAnsi="Arial" w:cs="Arial"/>
          <w:b w:val="0"/>
          <w:color w:val="FF0000"/>
        </w:rPr>
      </w:pPr>
    </w:p>
    <w:p w:rsidR="00BF4A75" w:rsidRPr="00CE080F" w:rsidRDefault="00BF4A75" w:rsidP="00BF4A75">
      <w:pPr>
        <w:pStyle w:val="Bodytext30"/>
        <w:shd w:val="clear" w:color="auto" w:fill="auto"/>
        <w:tabs>
          <w:tab w:val="left" w:pos="762"/>
        </w:tabs>
        <w:spacing w:line="360" w:lineRule="auto"/>
        <w:ind w:firstLine="0"/>
        <w:jc w:val="both"/>
        <w:rPr>
          <w:rFonts w:ascii="Arial" w:hAnsi="Arial" w:cs="Arial"/>
          <w:b w:val="0"/>
          <w:color w:val="auto"/>
        </w:rPr>
      </w:pPr>
      <w:r w:rsidRPr="00CE080F">
        <w:rPr>
          <w:rFonts w:ascii="Arial" w:hAnsi="Arial" w:cs="Arial"/>
          <w:b w:val="0"/>
          <w:color w:val="auto"/>
        </w:rPr>
        <w:t>Επιπλέον προσκομίζουμε</w:t>
      </w:r>
    </w:p>
    <w:p w:rsidR="00E9437B" w:rsidRPr="00CE080F" w:rsidRDefault="00E9437B" w:rsidP="00BF4A75">
      <w:pPr>
        <w:pStyle w:val="Bodytext30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jc w:val="both"/>
        <w:rPr>
          <w:rFonts w:ascii="Arial" w:hAnsi="Arial" w:cs="Arial"/>
          <w:b w:val="0"/>
          <w:color w:val="auto"/>
        </w:rPr>
      </w:pPr>
      <w:r w:rsidRPr="00CE080F">
        <w:rPr>
          <w:color w:val="auto"/>
        </w:rPr>
        <w:t>Μελέτη</w:t>
      </w:r>
      <w:r w:rsidRPr="00CE080F">
        <w:rPr>
          <w:rStyle w:val="Bodytext31"/>
          <w:rFonts w:ascii="Arial" w:hAnsi="Arial" w:cs="Arial"/>
          <w:b/>
          <w:bCs/>
          <w:color w:val="auto"/>
        </w:rPr>
        <w:t xml:space="preserve"> </w:t>
      </w:r>
      <w:r w:rsidRPr="00CE080F">
        <w:rPr>
          <w:rStyle w:val="Bodytext31"/>
          <w:rFonts w:ascii="Arial" w:hAnsi="Arial" w:cs="Arial"/>
          <w:b/>
          <w:bCs/>
          <w:color w:val="auto"/>
          <w:u w:val="none"/>
        </w:rPr>
        <w:t>τεχνικής Υπηρεσίας</w:t>
      </w:r>
      <w:r w:rsidR="005016CF" w:rsidRPr="005016CF">
        <w:rPr>
          <w:rStyle w:val="Bodytext31"/>
          <w:rFonts w:ascii="Arial" w:hAnsi="Arial" w:cs="Arial"/>
          <w:b/>
          <w:bCs/>
          <w:color w:val="auto"/>
          <w:u w:val="none"/>
        </w:rPr>
        <w:t xml:space="preserve">: </w:t>
      </w:r>
      <w:r w:rsidR="005016CF">
        <w:rPr>
          <w:rStyle w:val="Bodytext31"/>
          <w:rFonts w:ascii="Arial" w:hAnsi="Arial" w:cs="Arial"/>
          <w:b/>
          <w:bCs/>
          <w:color w:val="auto"/>
          <w:u w:val="none"/>
        </w:rPr>
        <w:t xml:space="preserve"> Αριθμός  μελέτης 48/2022 </w:t>
      </w:r>
      <w:r w:rsidR="005016CF">
        <w:rPr>
          <w:rStyle w:val="Bodytext31"/>
          <w:rFonts w:ascii="Arial" w:hAnsi="Arial" w:cs="Arial"/>
          <w:b/>
          <w:bCs/>
          <w:color w:val="auto"/>
          <w:u w:val="none"/>
          <w:lang w:val="en-US"/>
        </w:rPr>
        <w:t>c</w:t>
      </w:r>
      <w:r w:rsidR="005016CF" w:rsidRPr="005016CF">
        <w:rPr>
          <w:rStyle w:val="Bodytext31"/>
          <w:rFonts w:ascii="Arial" w:hAnsi="Arial" w:cs="Arial"/>
          <w:b/>
          <w:bCs/>
          <w:color w:val="auto"/>
          <w:u w:val="none"/>
        </w:rPr>
        <w:t>.</w:t>
      </w:r>
      <w:r w:rsidR="005016CF">
        <w:rPr>
          <w:rStyle w:val="Bodytext31"/>
          <w:rFonts w:ascii="Arial" w:hAnsi="Arial" w:cs="Arial"/>
          <w:b/>
          <w:bCs/>
          <w:color w:val="auto"/>
          <w:u w:val="none"/>
          <w:lang w:val="en-US"/>
        </w:rPr>
        <w:t>p</w:t>
      </w:r>
      <w:r w:rsidR="005016CF" w:rsidRPr="005016CF">
        <w:rPr>
          <w:rStyle w:val="Bodytext31"/>
          <w:rFonts w:ascii="Arial" w:hAnsi="Arial" w:cs="Arial"/>
          <w:b/>
          <w:bCs/>
          <w:color w:val="auto"/>
          <w:u w:val="none"/>
        </w:rPr>
        <w:t>.</w:t>
      </w:r>
      <w:r w:rsidR="005016CF">
        <w:rPr>
          <w:rStyle w:val="Bodytext31"/>
          <w:rFonts w:ascii="Arial" w:hAnsi="Arial" w:cs="Arial"/>
          <w:b/>
          <w:bCs/>
          <w:color w:val="auto"/>
          <w:u w:val="none"/>
          <w:lang w:val="en-US"/>
        </w:rPr>
        <w:t>v</w:t>
      </w:r>
      <w:r w:rsidR="005016CF" w:rsidRPr="005016CF">
        <w:rPr>
          <w:rStyle w:val="Bodytext31"/>
          <w:rFonts w:ascii="Arial" w:hAnsi="Arial" w:cs="Arial"/>
          <w:b/>
          <w:bCs/>
          <w:color w:val="auto"/>
          <w:u w:val="none"/>
        </w:rPr>
        <w:t>.:</w:t>
      </w:r>
      <w:r w:rsidR="00710683" w:rsidRPr="00710683">
        <w:rPr>
          <w:rStyle w:val="Bodytext31"/>
          <w:rFonts w:ascii="Arial" w:hAnsi="Arial" w:cs="Arial"/>
          <w:b/>
          <w:bCs/>
          <w:color w:val="auto"/>
          <w:u w:val="none"/>
        </w:rPr>
        <w:t xml:space="preserve"> 45212130-6</w:t>
      </w:r>
    </w:p>
    <w:p w:rsidR="00FD526D" w:rsidRPr="00F34970" w:rsidRDefault="00FD526D" w:rsidP="00BF4A75">
      <w:pPr>
        <w:pStyle w:val="Bodytext30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color w:val="auto"/>
        </w:rPr>
      </w:pPr>
      <w:r w:rsidRPr="00CE080F">
        <w:rPr>
          <w:rFonts w:ascii="Arial" w:hAnsi="Arial" w:cs="Arial"/>
          <w:color w:val="auto"/>
        </w:rPr>
        <w:t>Βεβαίωση ότι ο προϋπολογισμός του έργου αυτού δεν μπορεί να</w:t>
      </w:r>
      <w:r w:rsidR="00CE080F" w:rsidRPr="00CE080F">
        <w:rPr>
          <w:rFonts w:ascii="Arial" w:hAnsi="Arial" w:cs="Arial"/>
          <w:color w:val="auto"/>
        </w:rPr>
        <w:t xml:space="preserve"> κ</w:t>
      </w:r>
      <w:r w:rsidR="00CE080F">
        <w:rPr>
          <w:rFonts w:ascii="Arial" w:hAnsi="Arial" w:cs="Arial"/>
          <w:color w:val="auto"/>
        </w:rPr>
        <w:t>αλυφθ</w:t>
      </w:r>
      <w:r w:rsidR="00CE080F" w:rsidRPr="00CE080F">
        <w:rPr>
          <w:rFonts w:ascii="Arial" w:hAnsi="Arial" w:cs="Arial"/>
          <w:color w:val="auto"/>
        </w:rPr>
        <w:t xml:space="preserve">εί </w:t>
      </w:r>
      <w:r w:rsidR="00CE080F">
        <w:rPr>
          <w:rFonts w:ascii="Arial" w:hAnsi="Arial" w:cs="Arial"/>
          <w:color w:val="auto"/>
        </w:rPr>
        <w:t xml:space="preserve"> </w:t>
      </w:r>
      <w:r w:rsidR="00CE080F" w:rsidRPr="00CE080F">
        <w:rPr>
          <w:rFonts w:ascii="Arial" w:hAnsi="Arial" w:cs="Arial"/>
          <w:color w:val="auto"/>
        </w:rPr>
        <w:lastRenderedPageBreak/>
        <w:t>από άλλος πόρους</w:t>
      </w:r>
      <w:r w:rsidR="00CE080F">
        <w:rPr>
          <w:rFonts w:ascii="Arial" w:hAnsi="Arial" w:cs="Arial"/>
          <w:color w:val="auto"/>
        </w:rPr>
        <w:t>, πλην αυτών της εκποίησης.</w:t>
      </w:r>
      <w:r w:rsidR="00342953">
        <w:rPr>
          <w:rFonts w:ascii="Arial" w:hAnsi="Arial" w:cs="Arial"/>
          <w:color w:val="auto"/>
        </w:rPr>
        <w:t xml:space="preserve">    </w:t>
      </w:r>
      <w:r w:rsidR="00F34970" w:rsidRPr="00F34970">
        <w:rPr>
          <w:rFonts w:ascii="Arial" w:hAnsi="Arial" w:cs="Arial"/>
          <w:color w:val="auto"/>
        </w:rPr>
        <w:t xml:space="preserve">Αρ. </w:t>
      </w:r>
      <w:proofErr w:type="spellStart"/>
      <w:r w:rsidR="00F34970" w:rsidRPr="00F34970">
        <w:rPr>
          <w:rFonts w:ascii="Arial" w:hAnsi="Arial" w:cs="Arial"/>
          <w:color w:val="auto"/>
        </w:rPr>
        <w:t>πρωτ</w:t>
      </w:r>
      <w:proofErr w:type="spellEnd"/>
      <w:r w:rsidR="00F34970" w:rsidRPr="00F34970">
        <w:rPr>
          <w:rFonts w:ascii="Arial" w:hAnsi="Arial" w:cs="Arial"/>
          <w:color w:val="auto"/>
        </w:rPr>
        <w:t>. 19294/ 15-11-22</w:t>
      </w:r>
    </w:p>
    <w:p w:rsidR="00B17DAB" w:rsidRPr="00F34970" w:rsidRDefault="00A94A72" w:rsidP="00BF4A75">
      <w:pPr>
        <w:pStyle w:val="Bodytext30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color w:val="auto"/>
        </w:rPr>
      </w:pPr>
      <w:r w:rsidRPr="00F34970">
        <w:rPr>
          <w:rFonts w:ascii="Arial" w:hAnsi="Arial" w:cs="Arial"/>
          <w:color w:val="auto"/>
        </w:rPr>
        <w:t>Βεβαίωση για τυχόν εναπομένο</w:t>
      </w:r>
      <w:r w:rsidR="00B17DAB" w:rsidRPr="00F34970">
        <w:rPr>
          <w:rFonts w:ascii="Arial" w:hAnsi="Arial" w:cs="Arial"/>
          <w:color w:val="auto"/>
        </w:rPr>
        <w:t>ν</w:t>
      </w:r>
      <w:r w:rsidR="00CE080F" w:rsidRPr="00F34970">
        <w:rPr>
          <w:rFonts w:ascii="Arial" w:hAnsi="Arial" w:cs="Arial"/>
          <w:color w:val="auto"/>
        </w:rPr>
        <w:t xml:space="preserve"> </w:t>
      </w:r>
      <w:r w:rsidR="00B17DAB" w:rsidRPr="00F34970">
        <w:rPr>
          <w:rFonts w:ascii="Arial" w:hAnsi="Arial" w:cs="Arial"/>
          <w:color w:val="auto"/>
        </w:rPr>
        <w:t xml:space="preserve"> υπόλοιπο. </w:t>
      </w:r>
      <w:r w:rsidR="00342953" w:rsidRPr="00F34970">
        <w:rPr>
          <w:rFonts w:ascii="Arial" w:hAnsi="Arial" w:cs="Arial"/>
          <w:color w:val="auto"/>
        </w:rPr>
        <w:t xml:space="preserve">   </w:t>
      </w:r>
      <w:r w:rsidR="00F34970" w:rsidRPr="00F34970">
        <w:rPr>
          <w:rFonts w:ascii="Arial" w:hAnsi="Arial" w:cs="Arial"/>
          <w:color w:val="auto"/>
        </w:rPr>
        <w:t xml:space="preserve">     Αρ. </w:t>
      </w:r>
      <w:proofErr w:type="spellStart"/>
      <w:r w:rsidR="00F34970" w:rsidRPr="00F34970">
        <w:rPr>
          <w:rFonts w:ascii="Arial" w:hAnsi="Arial" w:cs="Arial"/>
          <w:color w:val="auto"/>
        </w:rPr>
        <w:t>πρωτ</w:t>
      </w:r>
      <w:proofErr w:type="spellEnd"/>
      <w:r w:rsidR="00F34970" w:rsidRPr="00F34970">
        <w:rPr>
          <w:rFonts w:ascii="Arial" w:hAnsi="Arial" w:cs="Arial"/>
          <w:color w:val="auto"/>
        </w:rPr>
        <w:t>. 19292 / 15-11-22</w:t>
      </w:r>
    </w:p>
    <w:p w:rsidR="00531ED4" w:rsidRPr="00B17DAB" w:rsidRDefault="00531ED4" w:rsidP="00BF4A75">
      <w:pPr>
        <w:pStyle w:val="Bodytext30"/>
        <w:numPr>
          <w:ilvl w:val="0"/>
          <w:numId w:val="7"/>
        </w:numPr>
        <w:shd w:val="clear" w:color="auto" w:fill="auto"/>
        <w:tabs>
          <w:tab w:val="left" w:pos="762"/>
        </w:tabs>
        <w:spacing w:line="360" w:lineRule="auto"/>
        <w:ind w:left="76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Πρακτικό επιτροπής καθορισμού τιμήματος εκποιούμενων Δημοτικών Ακινήτων. Αρ. </w:t>
      </w:r>
      <w:proofErr w:type="spellStart"/>
      <w:r>
        <w:rPr>
          <w:rFonts w:ascii="Arial" w:hAnsi="Arial" w:cs="Arial"/>
          <w:color w:val="auto"/>
        </w:rPr>
        <w:t>πρ</w:t>
      </w:r>
      <w:proofErr w:type="spellEnd"/>
      <w:r>
        <w:rPr>
          <w:rFonts w:ascii="Arial" w:hAnsi="Arial" w:cs="Arial"/>
          <w:color w:val="auto"/>
        </w:rPr>
        <w:t>. 11735/22-08-2022</w:t>
      </w:r>
    </w:p>
    <w:p w:rsidR="005C6A73" w:rsidRDefault="00B333ED" w:rsidP="00A66948">
      <w:pPr>
        <w:pStyle w:val="Bodytext30"/>
        <w:shd w:val="clear" w:color="auto" w:fill="auto"/>
        <w:spacing w:before="240" w:after="240" w:line="360" w:lineRule="auto"/>
        <w:ind w:firstLine="0"/>
        <w:rPr>
          <w:rFonts w:ascii="Arial" w:hAnsi="Arial" w:cs="Arial"/>
          <w:b w:val="0"/>
        </w:rPr>
      </w:pPr>
      <w:r>
        <w:rPr>
          <w:rStyle w:val="Bodytext31"/>
          <w:rFonts w:ascii="Arial" w:hAnsi="Arial" w:cs="Arial"/>
          <w:bCs/>
          <w:u w:val="none"/>
        </w:rPr>
        <w:t xml:space="preserve">           Σύμφωνα με το άρθρο 3 του Ν</w:t>
      </w:r>
      <w:r w:rsidR="00A533A3">
        <w:rPr>
          <w:rStyle w:val="Bodytext31"/>
          <w:rFonts w:ascii="Arial" w:hAnsi="Arial" w:cs="Arial"/>
          <w:bCs/>
          <w:u w:val="none"/>
        </w:rPr>
        <w:t xml:space="preserve"> </w:t>
      </w:r>
      <w:r>
        <w:rPr>
          <w:rStyle w:val="Bodytext31"/>
          <w:rFonts w:ascii="Arial" w:hAnsi="Arial" w:cs="Arial"/>
          <w:bCs/>
          <w:u w:val="none"/>
        </w:rPr>
        <w:t>1512/85 η εκποίηση ,</w:t>
      </w:r>
      <w:r w:rsidR="00A533A3">
        <w:rPr>
          <w:rStyle w:val="Bodytext31"/>
          <w:rFonts w:ascii="Arial" w:hAnsi="Arial" w:cs="Arial"/>
          <w:bCs/>
          <w:u w:val="none"/>
        </w:rPr>
        <w:t xml:space="preserve">η παραχώρηση, </w:t>
      </w:r>
      <w:r>
        <w:rPr>
          <w:rStyle w:val="Bodytext31"/>
          <w:rFonts w:ascii="Arial" w:hAnsi="Arial" w:cs="Arial"/>
          <w:bCs/>
          <w:u w:val="none"/>
        </w:rPr>
        <w:t xml:space="preserve"> η μίσθωση, καθώς και κάθε άλλη παραχώρηση της χρήσης εκτάσεων γης, σύμφωνα με τις κείμενες διατάξεις , από τους ΟΤΑ το Δημόσιο ή τα ΝΠΙΔ , γίνεται αφού προσδιορισθεί η χρήση των εκτάσεων αυτών και ε</w:t>
      </w:r>
      <w:r w:rsidR="00A533A3">
        <w:rPr>
          <w:rStyle w:val="Bodytext31"/>
          <w:rFonts w:ascii="Arial" w:hAnsi="Arial" w:cs="Arial"/>
          <w:bCs/>
          <w:u w:val="none"/>
        </w:rPr>
        <w:t xml:space="preserve">φόσον ο σκοπός των παραπάνω πράξεων δεν είναι αντίθετος με τη χρήση αυτής. Η απόφαση προσδιορισμού της χρήσης δεν είναι αναγκαία όταν ο σκοπός της παραχώρησης της χρήσης ή της μίσθωσης δεν μεταβάλλει την υφιστάμενη  χρήση </w:t>
      </w:r>
      <w:r w:rsidR="00A66948">
        <w:rPr>
          <w:rStyle w:val="Bodytext31"/>
          <w:rFonts w:ascii="Arial" w:hAnsi="Arial" w:cs="Arial"/>
          <w:bCs/>
          <w:u w:val="none"/>
        </w:rPr>
        <w:t>των εκτάσεων</w:t>
      </w:r>
      <w:r w:rsidR="00A533A3">
        <w:rPr>
          <w:rStyle w:val="Bodytext31"/>
          <w:rFonts w:ascii="Arial" w:hAnsi="Arial" w:cs="Arial"/>
          <w:bCs/>
          <w:u w:val="none"/>
        </w:rPr>
        <w:t xml:space="preserve"> .</w:t>
      </w:r>
      <w:r w:rsidR="00D736E8" w:rsidRPr="00D736E8">
        <w:rPr>
          <w:rFonts w:ascii="Arial" w:hAnsi="Arial" w:cs="Arial"/>
          <w:b w:val="0"/>
        </w:rPr>
        <w:t xml:space="preserve">  </w:t>
      </w:r>
      <w:r w:rsidR="00764578">
        <w:rPr>
          <w:rFonts w:ascii="Arial" w:hAnsi="Arial" w:cs="Arial"/>
          <w:b w:val="0"/>
        </w:rPr>
        <w:t xml:space="preserve">Με βάση </w:t>
      </w:r>
      <w:r w:rsidR="001E6926">
        <w:rPr>
          <w:rFonts w:ascii="Arial" w:hAnsi="Arial" w:cs="Arial"/>
          <w:b w:val="0"/>
        </w:rPr>
        <w:t xml:space="preserve">την απάντηση της Πολεοδομίας </w:t>
      </w:r>
      <w:r w:rsidR="00764578">
        <w:rPr>
          <w:rFonts w:ascii="Arial" w:hAnsi="Arial" w:cs="Arial"/>
          <w:b w:val="0"/>
        </w:rPr>
        <w:t>Νάουσας</w:t>
      </w:r>
      <w:r w:rsidR="00A24ED2">
        <w:rPr>
          <w:rFonts w:ascii="Arial" w:hAnsi="Arial" w:cs="Arial"/>
          <w:b w:val="0"/>
        </w:rPr>
        <w:t xml:space="preserve"> ( 33/08-06-2022</w:t>
      </w:r>
      <w:r w:rsidR="00276D18">
        <w:rPr>
          <w:rFonts w:ascii="Arial" w:hAnsi="Arial" w:cs="Arial"/>
          <w:b w:val="0"/>
        </w:rPr>
        <w:t xml:space="preserve"> )</w:t>
      </w:r>
      <w:r w:rsidR="00764578">
        <w:rPr>
          <w:rFonts w:ascii="Arial" w:hAnsi="Arial" w:cs="Arial"/>
          <w:b w:val="0"/>
        </w:rPr>
        <w:t xml:space="preserve"> </w:t>
      </w:r>
      <w:r w:rsidR="00764578" w:rsidRPr="00276D18">
        <w:rPr>
          <w:rFonts w:ascii="Arial" w:hAnsi="Arial" w:cs="Arial"/>
        </w:rPr>
        <w:t>δεν</w:t>
      </w:r>
      <w:r w:rsidR="00764578">
        <w:rPr>
          <w:rFonts w:ascii="Arial" w:hAnsi="Arial" w:cs="Arial"/>
          <w:b w:val="0"/>
        </w:rPr>
        <w:t xml:space="preserve"> </w:t>
      </w:r>
      <w:r w:rsidR="00276D18">
        <w:rPr>
          <w:rFonts w:ascii="Arial" w:hAnsi="Arial" w:cs="Arial"/>
          <w:b w:val="0"/>
        </w:rPr>
        <w:t xml:space="preserve">υφίσταται </w:t>
      </w:r>
      <w:r w:rsidR="00764578">
        <w:rPr>
          <w:rFonts w:ascii="Arial" w:hAnsi="Arial" w:cs="Arial"/>
          <w:b w:val="0"/>
        </w:rPr>
        <w:t xml:space="preserve"> αλλαγή χρήσης </w:t>
      </w:r>
      <w:r w:rsidR="00276D18">
        <w:rPr>
          <w:rFonts w:ascii="Arial" w:hAnsi="Arial" w:cs="Arial"/>
          <w:b w:val="0"/>
        </w:rPr>
        <w:t>.</w:t>
      </w:r>
    </w:p>
    <w:p w:rsidR="00732CF7" w:rsidRDefault="00764578" w:rsidP="00952DA1">
      <w:pPr>
        <w:pStyle w:val="Bodytext30"/>
        <w:shd w:val="clear" w:color="auto" w:fill="auto"/>
        <w:spacing w:before="240" w:after="664" w:line="360" w:lineRule="auto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color w:val="4472C4" w:themeColor="accent1"/>
        </w:rPr>
        <w:t xml:space="preserve">    </w:t>
      </w:r>
      <w:r w:rsidR="00033FDF">
        <w:rPr>
          <w:rFonts w:ascii="Arial" w:hAnsi="Arial" w:cs="Arial"/>
          <w:color w:val="4472C4" w:themeColor="accent1"/>
        </w:rPr>
        <w:t xml:space="preserve"> </w:t>
      </w:r>
      <w:r w:rsidR="00033FDF" w:rsidRPr="00033FDF">
        <w:rPr>
          <w:rFonts w:ascii="Arial" w:hAnsi="Arial" w:cs="Arial"/>
          <w:b w:val="0"/>
          <w:color w:val="000000" w:themeColor="text1"/>
        </w:rPr>
        <w:t>Σύμφωνα με το άρθρο 186 του 3463/2006 όπως τροποποιήθηκε με το Ν.4018/11 άρθρο 12 παρ.3</w:t>
      </w:r>
      <w:r w:rsidR="008604C3" w:rsidRPr="00033FDF">
        <w:rPr>
          <w:rFonts w:ascii="Arial" w:hAnsi="Arial" w:cs="Arial"/>
          <w:b w:val="0"/>
          <w:color w:val="000000" w:themeColor="text1"/>
        </w:rPr>
        <w:t xml:space="preserve"> </w:t>
      </w:r>
      <w:r w:rsidR="008604C3" w:rsidRPr="00033FDF">
        <w:rPr>
          <w:rFonts w:ascii="Arial" w:hAnsi="Arial" w:cs="Arial"/>
          <w:color w:val="000000" w:themeColor="text1"/>
        </w:rPr>
        <w:t xml:space="preserve"> </w:t>
      </w:r>
      <w:r w:rsidR="008604C3">
        <w:rPr>
          <w:rFonts w:ascii="Arial" w:hAnsi="Arial" w:cs="Arial"/>
          <w:color w:val="000000" w:themeColor="text1"/>
        </w:rPr>
        <w:t xml:space="preserve">  </w:t>
      </w:r>
      <w:r w:rsidR="00D736E8" w:rsidRPr="008604C3">
        <w:rPr>
          <w:rFonts w:ascii="Arial" w:hAnsi="Arial" w:cs="Arial"/>
          <w:color w:val="000000" w:themeColor="text1"/>
          <w:lang w:val="en-US"/>
        </w:rPr>
        <w:t>H</w:t>
      </w:r>
      <w:r w:rsidR="006F20F7" w:rsidRPr="008604C3">
        <w:rPr>
          <w:rFonts w:ascii="Arial" w:hAnsi="Arial" w:cs="Arial"/>
          <w:color w:val="000000" w:themeColor="text1"/>
        </w:rPr>
        <w:t xml:space="preserve"> εκποίηση</w:t>
      </w:r>
      <w:r w:rsidR="006F20F7" w:rsidRPr="008604C3">
        <w:rPr>
          <w:rFonts w:ascii="Arial" w:hAnsi="Arial" w:cs="Arial"/>
          <w:color w:val="FF0000"/>
        </w:rPr>
        <w:t xml:space="preserve"> </w:t>
      </w:r>
      <w:r w:rsidR="008604C3" w:rsidRPr="008604C3">
        <w:rPr>
          <w:rFonts w:ascii="Arial" w:hAnsi="Arial" w:cs="Arial"/>
        </w:rPr>
        <w:t>δημοτικών</w:t>
      </w:r>
      <w:r w:rsidR="00894B8F">
        <w:rPr>
          <w:rFonts w:ascii="Arial" w:hAnsi="Arial" w:cs="Arial"/>
        </w:rPr>
        <w:t xml:space="preserve">  </w:t>
      </w:r>
      <w:r w:rsidR="008604C3">
        <w:rPr>
          <w:rFonts w:ascii="Arial" w:hAnsi="Arial" w:cs="Arial"/>
        </w:rPr>
        <w:t xml:space="preserve"> </w:t>
      </w:r>
      <w:r w:rsidR="008604C3" w:rsidRPr="008604C3">
        <w:rPr>
          <w:rFonts w:ascii="Arial" w:hAnsi="Arial" w:cs="Arial"/>
        </w:rPr>
        <w:t>ακινήτων</w:t>
      </w:r>
      <w:r w:rsidR="0003785C" w:rsidRPr="008604C3">
        <w:rPr>
          <w:rFonts w:ascii="Arial" w:hAnsi="Arial" w:cs="Arial"/>
        </w:rPr>
        <w:t xml:space="preserve"> </w:t>
      </w:r>
      <w:r w:rsidR="008604C3" w:rsidRPr="008604C3">
        <w:rPr>
          <w:rFonts w:ascii="Arial" w:hAnsi="Arial" w:cs="Arial"/>
        </w:rPr>
        <w:t xml:space="preserve">επιτρέπεται μόνο για ωφέλεια του Δήμου, με ειδικά αιτιολογημένη απόφαση του Δημοτικού Συμβουλίου που </w:t>
      </w:r>
      <w:r w:rsidR="008604C3" w:rsidRPr="00C53B5B">
        <w:rPr>
          <w:rFonts w:ascii="Arial" w:hAnsi="Arial" w:cs="Arial"/>
          <w:u w:val="single"/>
        </w:rPr>
        <w:t>λαμβάνεται με</w:t>
      </w:r>
      <w:r w:rsidR="008604C3" w:rsidRPr="008604C3">
        <w:rPr>
          <w:rFonts w:ascii="Arial" w:hAnsi="Arial" w:cs="Arial"/>
        </w:rPr>
        <w:t xml:space="preserve"> </w:t>
      </w:r>
      <w:r w:rsidR="008604C3" w:rsidRPr="00C53B5B">
        <w:rPr>
          <w:rFonts w:ascii="Arial" w:hAnsi="Arial" w:cs="Arial"/>
          <w:u w:val="single"/>
        </w:rPr>
        <w:t>πλειοψηφία 2/3 του συνολικού αριθμού των μελών του</w:t>
      </w:r>
      <w:r w:rsidR="008604C3" w:rsidRPr="00C53B5B">
        <w:rPr>
          <w:rFonts w:ascii="Arial" w:hAnsi="Arial" w:cs="Arial"/>
          <w:b w:val="0"/>
          <w:u w:val="single"/>
        </w:rPr>
        <w:t>.</w:t>
      </w:r>
      <w:r w:rsidR="00894B8F">
        <w:rPr>
          <w:rFonts w:ascii="Arial" w:hAnsi="Arial" w:cs="Arial"/>
          <w:b w:val="0"/>
        </w:rPr>
        <w:t xml:space="preserve">   </w:t>
      </w:r>
      <w:r w:rsidR="00894B8F" w:rsidRPr="00894B8F">
        <w:rPr>
          <w:rFonts w:ascii="Arial" w:hAnsi="Arial" w:cs="Arial"/>
          <w:b w:val="0"/>
        </w:rPr>
        <w:t xml:space="preserve"> Για αποφάσεις του Δημοτικού Συμβουλίου που λαμβάνεται κατ’ εφαρμογή διατάξεων του Ν.3463/2006 και παραπέμπουν στο άρθρο 186</w:t>
      </w:r>
      <w:r w:rsidR="00CA1108" w:rsidRPr="00CA1108">
        <w:rPr>
          <w:rFonts w:ascii="Arial" w:hAnsi="Arial" w:cs="Arial"/>
          <w:b w:val="0"/>
        </w:rPr>
        <w:t>,</w:t>
      </w:r>
      <w:r w:rsidR="00894B8F" w:rsidRPr="00894B8F">
        <w:rPr>
          <w:rFonts w:ascii="Arial" w:hAnsi="Arial" w:cs="Arial"/>
          <w:b w:val="0"/>
        </w:rPr>
        <w:t xml:space="preserve"> </w:t>
      </w:r>
      <w:r w:rsidR="00725700">
        <w:rPr>
          <w:rFonts w:ascii="Arial" w:hAnsi="Arial" w:cs="Arial"/>
          <w:b w:val="0"/>
        </w:rPr>
        <w:t>ΜΕ ΤΗΝ ΠΑΡ. 3 ΤΟΥ ΑΡΘΡΟΥ 12</w:t>
      </w:r>
      <w:r w:rsidR="00CA1108" w:rsidRPr="00CA1108">
        <w:rPr>
          <w:rFonts w:ascii="Arial" w:hAnsi="Arial" w:cs="Arial"/>
          <w:b w:val="0"/>
        </w:rPr>
        <w:t xml:space="preserve"> </w:t>
      </w:r>
      <w:r w:rsidR="00725700">
        <w:rPr>
          <w:rFonts w:ascii="Arial" w:hAnsi="Arial" w:cs="Arial"/>
          <w:b w:val="0"/>
        </w:rPr>
        <w:t>ΤΟΥ Ν.4018/11 , ΦΕΚ 215 Α/30-9-11</w:t>
      </w:r>
      <w:r w:rsidR="00CA1108" w:rsidRPr="00CA1108">
        <w:rPr>
          <w:rFonts w:ascii="Arial" w:hAnsi="Arial" w:cs="Arial"/>
          <w:b w:val="0"/>
        </w:rPr>
        <w:t>.</w:t>
      </w:r>
      <w:r w:rsidR="00732CF7">
        <w:rPr>
          <w:rFonts w:ascii="Arial" w:hAnsi="Arial" w:cs="Arial"/>
          <w:b w:val="0"/>
        </w:rPr>
        <w:t xml:space="preserve">                                                                                       </w:t>
      </w:r>
    </w:p>
    <w:p w:rsidR="006F5AFE" w:rsidRDefault="00D34E21" w:rsidP="00732CF7">
      <w:pPr>
        <w:pStyle w:val="Bodytext30"/>
        <w:shd w:val="clear" w:color="auto" w:fill="auto"/>
        <w:spacing w:before="240" w:after="240" w:line="360" w:lineRule="auto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</w:t>
      </w:r>
      <w:r w:rsidR="00952DA1">
        <w:rPr>
          <w:rFonts w:ascii="Arial" w:hAnsi="Arial" w:cs="Arial"/>
          <w:b w:val="0"/>
        </w:rPr>
        <w:t xml:space="preserve"> Ο Δήμος ή Κοινότητα διαθέτουν το προϊόν της εκποίησης </w:t>
      </w:r>
      <w:r w:rsidR="00952DA1" w:rsidRPr="00732CF7">
        <w:rPr>
          <w:rFonts w:ascii="Arial" w:hAnsi="Arial" w:cs="Arial"/>
        </w:rPr>
        <w:t>αποκλειστικά  και μόνο για την εκπλήρωση του σκοπού , για τον οποίο έγινε η εκποίηση.</w:t>
      </w:r>
      <w:r w:rsidR="00952DA1">
        <w:rPr>
          <w:rFonts w:ascii="Arial" w:hAnsi="Arial" w:cs="Arial"/>
          <w:b w:val="0"/>
        </w:rPr>
        <w:t xml:space="preserve"> Αν τυχόν απομείνει υπόλοιπο, διατίθεται για την εκτέλεση έργων</w:t>
      </w:r>
      <w:r w:rsidR="00732CF7">
        <w:rPr>
          <w:rFonts w:ascii="Arial" w:hAnsi="Arial" w:cs="Arial"/>
          <w:b w:val="0"/>
        </w:rPr>
        <w:t>. Αποκλείεται η διάθεση  του υπολοίπου για την κάλυψη λειτουργικών αναγκών.</w:t>
      </w:r>
    </w:p>
    <w:p w:rsidR="006A04D3" w:rsidRPr="005E7530" w:rsidRDefault="00614397" w:rsidP="005E7530">
      <w:pPr>
        <w:pStyle w:val="Bodytext30"/>
        <w:shd w:val="clear" w:color="auto" w:fill="auto"/>
        <w:spacing w:before="240" w:after="240" w:line="360" w:lineRule="auto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color w:val="FF0000"/>
        </w:rPr>
        <w:t xml:space="preserve">   </w:t>
      </w:r>
      <w:r>
        <w:rPr>
          <w:rFonts w:ascii="Arial" w:hAnsi="Arial" w:cs="Arial"/>
          <w:color w:val="000000" w:themeColor="text1"/>
        </w:rPr>
        <w:t xml:space="preserve"> </w:t>
      </w:r>
      <w:r w:rsidR="007519D7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 xml:space="preserve">  </w:t>
      </w:r>
      <w:r w:rsidRPr="005E7530">
        <w:rPr>
          <w:rFonts w:ascii="Arial" w:hAnsi="Arial" w:cs="Arial"/>
          <w:b w:val="0"/>
        </w:rPr>
        <w:t>Μετά τα παραπάνω και έχοντας υπόψη όλα τα συνημμένα έγγραφα καλείται το Δημοτικό Συμβούλιο να αποφασίσει για την εκποίηση ή μη , με δημοπρασία , σύμφωνα με τις διατάξεις του άρθρου 186 του Ν 3</w:t>
      </w:r>
      <w:r w:rsidR="008A4C4C" w:rsidRPr="005E7530">
        <w:rPr>
          <w:rFonts w:ascii="Arial" w:hAnsi="Arial" w:cs="Arial"/>
          <w:b w:val="0"/>
        </w:rPr>
        <w:t>463/2006 και του  ΠΔ</w:t>
      </w:r>
      <w:r w:rsidRPr="005E7530">
        <w:rPr>
          <w:rFonts w:ascii="Arial" w:hAnsi="Arial" w:cs="Arial"/>
          <w:b w:val="0"/>
        </w:rPr>
        <w:t xml:space="preserve"> 270/81 ( περί καθορισμού των  οργάνων , της διαδικασίας και των όρων διενέργειας δημοπρασιών </w:t>
      </w:r>
      <w:proofErr w:type="spellStart"/>
      <w:r w:rsidRPr="005E7530">
        <w:rPr>
          <w:rFonts w:ascii="Arial" w:hAnsi="Arial" w:cs="Arial"/>
          <w:b w:val="0"/>
        </w:rPr>
        <w:t>δι</w:t>
      </w:r>
      <w:proofErr w:type="spellEnd"/>
      <w:r w:rsidRPr="005E7530">
        <w:rPr>
          <w:rFonts w:ascii="Arial" w:hAnsi="Arial" w:cs="Arial"/>
          <w:b w:val="0"/>
        </w:rPr>
        <w:t xml:space="preserve">  </w:t>
      </w:r>
      <w:proofErr w:type="spellStart"/>
      <w:r w:rsidRPr="005E7530">
        <w:rPr>
          <w:rFonts w:ascii="Arial" w:hAnsi="Arial" w:cs="Arial"/>
          <w:b w:val="0"/>
        </w:rPr>
        <w:t>εκποίησιν</w:t>
      </w:r>
      <w:proofErr w:type="spellEnd"/>
      <w:r w:rsidRPr="005E7530">
        <w:rPr>
          <w:rFonts w:ascii="Arial" w:hAnsi="Arial" w:cs="Arial"/>
          <w:b w:val="0"/>
        </w:rPr>
        <w:t xml:space="preserve"> ή </w:t>
      </w:r>
      <w:proofErr w:type="spellStart"/>
      <w:r w:rsidRPr="005E7530">
        <w:rPr>
          <w:rFonts w:ascii="Arial" w:hAnsi="Arial" w:cs="Arial"/>
          <w:b w:val="0"/>
        </w:rPr>
        <w:t>εκμίσθωσιν</w:t>
      </w:r>
      <w:proofErr w:type="spellEnd"/>
      <w:r w:rsidRPr="005E7530">
        <w:rPr>
          <w:rFonts w:ascii="Arial" w:hAnsi="Arial" w:cs="Arial"/>
          <w:b w:val="0"/>
        </w:rPr>
        <w:t xml:space="preserve">  πραγμάτω</w:t>
      </w:r>
      <w:r w:rsidR="00E07001" w:rsidRPr="005E7530">
        <w:rPr>
          <w:rFonts w:ascii="Arial" w:hAnsi="Arial" w:cs="Arial"/>
          <w:b w:val="0"/>
        </w:rPr>
        <w:t>ν των δήμων και κοινοτήτων ),</w:t>
      </w:r>
      <w:r w:rsidR="00226294" w:rsidRPr="005E7530">
        <w:rPr>
          <w:rFonts w:ascii="Arial" w:hAnsi="Arial" w:cs="Arial"/>
          <w:b w:val="0"/>
        </w:rPr>
        <w:t xml:space="preserve"> τμήματος 17.124,80 </w:t>
      </w:r>
      <w:proofErr w:type="spellStart"/>
      <w:r w:rsidR="00226294" w:rsidRPr="005E7530">
        <w:rPr>
          <w:rFonts w:ascii="Arial" w:hAnsi="Arial" w:cs="Arial"/>
          <w:b w:val="0"/>
        </w:rPr>
        <w:t>τ.μ</w:t>
      </w:r>
      <w:proofErr w:type="spellEnd"/>
      <w:r w:rsidR="00226294" w:rsidRPr="005E7530">
        <w:rPr>
          <w:rFonts w:ascii="Arial" w:hAnsi="Arial" w:cs="Arial"/>
          <w:b w:val="0"/>
        </w:rPr>
        <w:t xml:space="preserve">. από το υπ’ αριθ. 1063 </w:t>
      </w:r>
      <w:proofErr w:type="spellStart"/>
      <w:r w:rsidR="00226294" w:rsidRPr="005E7530">
        <w:rPr>
          <w:rFonts w:ascii="Arial" w:hAnsi="Arial" w:cs="Arial"/>
          <w:b w:val="0"/>
        </w:rPr>
        <w:t>κληροτεμάχιο</w:t>
      </w:r>
      <w:proofErr w:type="spellEnd"/>
      <w:r w:rsidR="00226294" w:rsidRPr="005E7530">
        <w:rPr>
          <w:rFonts w:ascii="Arial" w:hAnsi="Arial" w:cs="Arial"/>
          <w:b w:val="0"/>
        </w:rPr>
        <w:t xml:space="preserve">, όπως αυτό αποτυπώνεται στο με στοιχεία Α-Β-Γ-Δ-Α τοπογραφικό διάγραμμα του Πολιτικού Μηχανικού Θωμά </w:t>
      </w:r>
      <w:proofErr w:type="spellStart"/>
      <w:r w:rsidR="00226294" w:rsidRPr="005E7530">
        <w:rPr>
          <w:rFonts w:ascii="Arial" w:hAnsi="Arial" w:cs="Arial"/>
          <w:b w:val="0"/>
        </w:rPr>
        <w:t>Παλαντζίδη</w:t>
      </w:r>
      <w:proofErr w:type="spellEnd"/>
      <w:r w:rsidR="00226294" w:rsidRPr="005E7530">
        <w:rPr>
          <w:rFonts w:ascii="Arial" w:hAnsi="Arial" w:cs="Arial"/>
          <w:b w:val="0"/>
        </w:rPr>
        <w:t xml:space="preserve">, που βρίσκεται στην Τ.Κ. </w:t>
      </w:r>
      <w:proofErr w:type="spellStart"/>
      <w:r w:rsidR="00226294" w:rsidRPr="005E7530">
        <w:rPr>
          <w:rFonts w:ascii="Arial" w:hAnsi="Arial" w:cs="Arial"/>
          <w:b w:val="0"/>
        </w:rPr>
        <w:t>Χαρίεσσας</w:t>
      </w:r>
      <w:proofErr w:type="spellEnd"/>
      <w:r w:rsidR="00226294" w:rsidRPr="005E7530">
        <w:rPr>
          <w:rFonts w:ascii="Arial" w:hAnsi="Arial" w:cs="Arial"/>
          <w:b w:val="0"/>
        </w:rPr>
        <w:t xml:space="preserve"> της Δημοτικής Ενότητας Ανθεμίων του Δήμου Η.Π. Νάουσας</w:t>
      </w:r>
      <w:r w:rsidR="0040333F" w:rsidRPr="005E7530">
        <w:rPr>
          <w:rFonts w:ascii="Arial" w:hAnsi="Arial" w:cs="Arial"/>
          <w:b w:val="0"/>
        </w:rPr>
        <w:t xml:space="preserve"> ,</w:t>
      </w:r>
      <w:r w:rsidRPr="005E7530">
        <w:rPr>
          <w:rFonts w:ascii="Arial" w:hAnsi="Arial" w:cs="Arial"/>
          <w:b w:val="0"/>
        </w:rPr>
        <w:t xml:space="preserve"> </w:t>
      </w:r>
      <w:r w:rsidR="007B6D06" w:rsidRPr="005E7530">
        <w:rPr>
          <w:rFonts w:ascii="Arial" w:hAnsi="Arial" w:cs="Arial"/>
          <w:b w:val="0"/>
        </w:rPr>
        <w:t xml:space="preserve">με τιμή εκκίνησης τα  </w:t>
      </w:r>
      <w:r w:rsidR="006F1442" w:rsidRPr="005E7530">
        <w:rPr>
          <w:rFonts w:ascii="Arial" w:hAnsi="Arial" w:cs="Arial"/>
        </w:rPr>
        <w:t>51.374,40</w:t>
      </w:r>
      <w:r w:rsidR="007B6D06" w:rsidRPr="005E7530">
        <w:rPr>
          <w:rFonts w:ascii="Arial" w:hAnsi="Arial" w:cs="Arial"/>
        </w:rPr>
        <w:t xml:space="preserve"> ευρώ</w:t>
      </w:r>
      <w:r w:rsidR="00531ED4" w:rsidRPr="005E7530">
        <w:rPr>
          <w:rFonts w:ascii="Arial" w:hAnsi="Arial" w:cs="Arial"/>
          <w:b w:val="0"/>
        </w:rPr>
        <w:t>.</w:t>
      </w:r>
      <w:r w:rsidR="006A04D3" w:rsidRPr="005E7530">
        <w:rPr>
          <w:rFonts w:ascii="Arial" w:hAnsi="Arial" w:cs="Arial"/>
          <w:b w:val="0"/>
        </w:rPr>
        <w:t xml:space="preserve"> Τα έσοδα της εκποίησης να διατεθούν ΑΠΟΚΛΕΙΣΤΙΚΑ για την ανακατασκευή - αναβάθμιση του  πάρκου της Τοπικής Κοινότητας </w:t>
      </w:r>
      <w:proofErr w:type="spellStart"/>
      <w:r w:rsidR="006A04D3" w:rsidRPr="005E7530">
        <w:rPr>
          <w:rFonts w:ascii="Arial" w:hAnsi="Arial" w:cs="Arial"/>
          <w:b w:val="0"/>
        </w:rPr>
        <w:t>Χαρίεσσας</w:t>
      </w:r>
      <w:proofErr w:type="spellEnd"/>
      <w:r w:rsidR="006A04D3" w:rsidRPr="005E7530">
        <w:rPr>
          <w:rFonts w:ascii="Arial" w:hAnsi="Arial" w:cs="Arial"/>
          <w:b w:val="0"/>
        </w:rPr>
        <w:t xml:space="preserve">,  και ότι τυχόν εναπομένων υπόλοιπο από το προϊόν της εκποίησης θα δοθεί για εκτέλεση έργων εντός της Τοπικής Κοινότητας </w:t>
      </w:r>
      <w:proofErr w:type="spellStart"/>
      <w:r w:rsidR="006A04D3" w:rsidRPr="005E7530">
        <w:rPr>
          <w:rFonts w:ascii="Arial" w:hAnsi="Arial" w:cs="Arial"/>
          <w:b w:val="0"/>
        </w:rPr>
        <w:t>Χαρίεσσας</w:t>
      </w:r>
      <w:proofErr w:type="spellEnd"/>
      <w:r w:rsidR="006A04D3" w:rsidRPr="005E7530">
        <w:rPr>
          <w:rFonts w:ascii="Arial" w:hAnsi="Arial" w:cs="Arial"/>
          <w:b w:val="0"/>
        </w:rPr>
        <w:t xml:space="preserve"> του Δήμου</w:t>
      </w:r>
      <w:r w:rsidR="008779A0">
        <w:rPr>
          <w:rFonts w:ascii="Arial" w:hAnsi="Arial" w:cs="Arial"/>
          <w:b w:val="0"/>
        </w:rPr>
        <w:t xml:space="preserve"> Η.Π.</w:t>
      </w:r>
      <w:r w:rsidR="006A04D3" w:rsidRPr="005E7530">
        <w:rPr>
          <w:rFonts w:ascii="Arial" w:hAnsi="Arial" w:cs="Arial"/>
          <w:b w:val="0"/>
        </w:rPr>
        <w:t xml:space="preserve"> Νάουσας.</w:t>
      </w:r>
    </w:p>
    <w:p w:rsidR="004F799C" w:rsidRDefault="004F799C" w:rsidP="008A4C4C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color w:val="FF0000"/>
        </w:rPr>
      </w:pPr>
    </w:p>
    <w:p w:rsidR="00276D18" w:rsidRPr="004468AA" w:rsidRDefault="00276D18" w:rsidP="008A4C4C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  <w:b w:val="0"/>
          <w:color w:val="FF0000"/>
        </w:rPr>
      </w:pPr>
      <w:r>
        <w:rPr>
          <w:rFonts w:ascii="Arial" w:hAnsi="Arial" w:cs="Arial"/>
          <w:b w:val="0"/>
        </w:rPr>
        <w:t xml:space="preserve">    Τους όρους της διακήρυξης θα καταρτίσει</w:t>
      </w:r>
      <w:r w:rsidR="00432A89">
        <w:rPr>
          <w:rFonts w:ascii="Arial" w:hAnsi="Arial" w:cs="Arial"/>
          <w:b w:val="0"/>
        </w:rPr>
        <w:t xml:space="preserve"> η οικονομική επιτροπή σύμφωνα με </w:t>
      </w:r>
      <w:r>
        <w:rPr>
          <w:rFonts w:ascii="Arial" w:hAnsi="Arial" w:cs="Arial"/>
          <w:b w:val="0"/>
        </w:rPr>
        <w:t xml:space="preserve">  </w:t>
      </w:r>
      <w:r w:rsidR="00432A89">
        <w:rPr>
          <w:rFonts w:ascii="Arial" w:hAnsi="Arial" w:cs="Arial"/>
          <w:b w:val="0"/>
        </w:rPr>
        <w:t>το άρθρο 186 του Ν.3463/2006</w:t>
      </w:r>
      <w:r>
        <w:rPr>
          <w:rFonts w:ascii="Arial" w:hAnsi="Arial" w:cs="Arial"/>
          <w:b w:val="0"/>
        </w:rPr>
        <w:t xml:space="preserve"> </w:t>
      </w:r>
      <w:r w:rsidR="00432A89">
        <w:rPr>
          <w:rFonts w:ascii="Arial" w:hAnsi="Arial" w:cs="Arial"/>
          <w:b w:val="0"/>
        </w:rPr>
        <w:t>του Κώδικα Δήμων και Κοινοτήτων.</w:t>
      </w:r>
    </w:p>
    <w:p w:rsidR="00952DA1" w:rsidRDefault="00732CF7" w:rsidP="00732CF7">
      <w:pPr>
        <w:pStyle w:val="Bodytext30"/>
        <w:shd w:val="clear" w:color="auto" w:fill="auto"/>
        <w:spacing w:before="240" w:after="240" w:line="360" w:lineRule="auto"/>
        <w:ind w:firstLine="0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</w:t>
      </w:r>
    </w:p>
    <w:p w:rsidR="00A414FA" w:rsidRPr="00216F65" w:rsidRDefault="0003785C" w:rsidP="008A4C4C">
      <w:pPr>
        <w:pStyle w:val="Bodytext30"/>
        <w:shd w:val="clear" w:color="auto" w:fill="auto"/>
        <w:spacing w:after="180" w:line="276" w:lineRule="auto"/>
        <w:ind w:firstLine="0"/>
        <w:jc w:val="both"/>
        <w:rPr>
          <w:rFonts w:ascii="Arial" w:hAnsi="Arial" w:cs="Arial"/>
        </w:rPr>
      </w:pPr>
      <w:r w:rsidRPr="00216F65">
        <w:rPr>
          <w:rFonts w:ascii="Arial" w:hAnsi="Arial" w:cs="Arial"/>
        </w:rPr>
        <w:t xml:space="preserve"> </w:t>
      </w:r>
    </w:p>
    <w:p w:rsidR="006C14B2" w:rsidRDefault="00EA4182" w:rsidP="00CC7434">
      <w:pPr>
        <w:pStyle w:val="Heading10"/>
        <w:keepNext/>
        <w:keepLines/>
        <w:shd w:val="clear" w:color="auto" w:fill="auto"/>
        <w:spacing w:before="0" w:after="1176" w:line="276" w:lineRule="auto"/>
        <w:ind w:left="20"/>
      </w:pPr>
      <w:bookmarkStart w:id="2" w:name="bookmark23"/>
      <w:r>
        <w:t>Η</w:t>
      </w:r>
      <w:r w:rsidR="0003785C" w:rsidRPr="00216F65">
        <w:t xml:space="preserve"> ΑΝΤΙΔΗΜΑΡΧΟΣ</w:t>
      </w:r>
      <w:r w:rsidR="0003785C" w:rsidRPr="00216F65">
        <w:br/>
        <w:t>ΟΙΚΟΝΟΜΙΚΩΝ - ΔΙΟΙΚΗΤΙΚΩΝ ΥΠΗΡΕΣΙΩΝ</w:t>
      </w:r>
      <w:bookmarkEnd w:id="2"/>
    </w:p>
    <w:p w:rsidR="00EA4182" w:rsidRPr="00216F65" w:rsidRDefault="00EA4182" w:rsidP="00CC7434">
      <w:pPr>
        <w:pStyle w:val="Heading10"/>
        <w:keepNext/>
        <w:keepLines/>
        <w:shd w:val="clear" w:color="auto" w:fill="auto"/>
        <w:spacing w:before="0" w:after="1176" w:line="276" w:lineRule="auto"/>
        <w:ind w:left="20"/>
      </w:pPr>
      <w:r>
        <w:t>ΜΠΑΛΤΑΤΖΙΔΟΥ ΘΕΟΔΩΡΑ</w:t>
      </w:r>
    </w:p>
    <w:sectPr w:rsidR="00EA4182" w:rsidRPr="00216F65" w:rsidSect="00237992">
      <w:headerReference w:type="default" r:id="rId9"/>
      <w:pgSz w:w="11900" w:h="16840"/>
      <w:pgMar w:top="1402" w:right="1630" w:bottom="1402" w:left="1894" w:header="0" w:footer="3" w:gutter="0"/>
      <w:pgNumType w:start="1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59B" w:rsidRDefault="00C3059B">
      <w:r>
        <w:separator/>
      </w:r>
    </w:p>
  </w:endnote>
  <w:endnote w:type="continuationSeparator" w:id="1">
    <w:p w:rsidR="00C3059B" w:rsidRDefault="00C30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libri Light">
    <w:altName w:val="Calibri"/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59B" w:rsidRDefault="00C3059B"/>
  </w:footnote>
  <w:footnote w:type="continuationSeparator" w:id="1">
    <w:p w:rsidR="00C3059B" w:rsidRDefault="00C3059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059B" w:rsidRDefault="00C3059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547"/>
    <w:multiLevelType w:val="hybridMultilevel"/>
    <w:tmpl w:val="D188E4DC"/>
    <w:lvl w:ilvl="0" w:tplc="489C1AD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513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92914"/>
    <w:multiLevelType w:val="multilevel"/>
    <w:tmpl w:val="38AA64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904257"/>
    <w:multiLevelType w:val="multilevel"/>
    <w:tmpl w:val="806423B8"/>
    <w:lvl w:ilvl="0">
      <w:start w:val="1"/>
      <w:numFmt w:val="decimal"/>
      <w:lvlText w:val="%1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F1B4BEB"/>
    <w:multiLevelType w:val="hybridMultilevel"/>
    <w:tmpl w:val="8394642E"/>
    <w:lvl w:ilvl="0" w:tplc="CBF86ED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351AC1"/>
    <w:multiLevelType w:val="multilevel"/>
    <w:tmpl w:val="BF28E214"/>
    <w:lvl w:ilvl="0">
      <w:start w:val="1"/>
      <w:numFmt w:val="decimal"/>
      <w:lvlText w:val="%1)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A7524E3"/>
    <w:multiLevelType w:val="multilevel"/>
    <w:tmpl w:val="13CA6D6C"/>
    <w:lvl w:ilvl="0">
      <w:start w:val="3"/>
      <w:numFmt w:val="decimal"/>
      <w:lvlText w:val="%1)"/>
      <w:lvlJc w:val="left"/>
      <w:rPr>
        <w:rFonts w:ascii="Calibri" w:eastAsia="Calibri" w:hAnsi="Calibri" w:cs="Calibri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1AA2641"/>
    <w:multiLevelType w:val="multilevel"/>
    <w:tmpl w:val="E97E1CBA"/>
    <w:lvl w:ilvl="0">
      <w:start w:val="1"/>
      <w:numFmt w:val="decimal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786159"/>
    <w:multiLevelType w:val="multilevel"/>
    <w:tmpl w:val="A35A46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106497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C14B2"/>
    <w:rsid w:val="000018F1"/>
    <w:rsid w:val="00022C21"/>
    <w:rsid w:val="00033FDF"/>
    <w:rsid w:val="0003785C"/>
    <w:rsid w:val="00045815"/>
    <w:rsid w:val="00052A2A"/>
    <w:rsid w:val="00065080"/>
    <w:rsid w:val="000755B5"/>
    <w:rsid w:val="00075CB5"/>
    <w:rsid w:val="0009124C"/>
    <w:rsid w:val="000B3007"/>
    <w:rsid w:val="000B6F11"/>
    <w:rsid w:val="000C7B8D"/>
    <w:rsid w:val="000E45DB"/>
    <w:rsid w:val="000E4A03"/>
    <w:rsid w:val="00106353"/>
    <w:rsid w:val="00116E8E"/>
    <w:rsid w:val="001324DE"/>
    <w:rsid w:val="0013542D"/>
    <w:rsid w:val="00141E34"/>
    <w:rsid w:val="001454D2"/>
    <w:rsid w:val="00153416"/>
    <w:rsid w:val="00171E0A"/>
    <w:rsid w:val="00197EDE"/>
    <w:rsid w:val="001A3948"/>
    <w:rsid w:val="001B09D7"/>
    <w:rsid w:val="001B6342"/>
    <w:rsid w:val="001C666E"/>
    <w:rsid w:val="001E6926"/>
    <w:rsid w:val="0020098A"/>
    <w:rsid w:val="00215FB5"/>
    <w:rsid w:val="00216F65"/>
    <w:rsid w:val="00226294"/>
    <w:rsid w:val="00237992"/>
    <w:rsid w:val="00237998"/>
    <w:rsid w:val="00246A6D"/>
    <w:rsid w:val="00247138"/>
    <w:rsid w:val="00250135"/>
    <w:rsid w:val="00253A22"/>
    <w:rsid w:val="00261DF3"/>
    <w:rsid w:val="00263811"/>
    <w:rsid w:val="00276D18"/>
    <w:rsid w:val="002B163D"/>
    <w:rsid w:val="002B7FF7"/>
    <w:rsid w:val="002D505A"/>
    <w:rsid w:val="002E005A"/>
    <w:rsid w:val="002F169C"/>
    <w:rsid w:val="0030334B"/>
    <w:rsid w:val="003232AF"/>
    <w:rsid w:val="00324F38"/>
    <w:rsid w:val="00325989"/>
    <w:rsid w:val="00327C35"/>
    <w:rsid w:val="00342953"/>
    <w:rsid w:val="0037065B"/>
    <w:rsid w:val="003759F9"/>
    <w:rsid w:val="0038591C"/>
    <w:rsid w:val="00387FA8"/>
    <w:rsid w:val="00390918"/>
    <w:rsid w:val="003B5005"/>
    <w:rsid w:val="003D32D6"/>
    <w:rsid w:val="003E2041"/>
    <w:rsid w:val="003E66F3"/>
    <w:rsid w:val="0040333F"/>
    <w:rsid w:val="00432A89"/>
    <w:rsid w:val="004446A9"/>
    <w:rsid w:val="004468AA"/>
    <w:rsid w:val="004602D7"/>
    <w:rsid w:val="00460A63"/>
    <w:rsid w:val="00486F8B"/>
    <w:rsid w:val="00491149"/>
    <w:rsid w:val="004928E6"/>
    <w:rsid w:val="00493606"/>
    <w:rsid w:val="004F799C"/>
    <w:rsid w:val="005016CF"/>
    <w:rsid w:val="005024DE"/>
    <w:rsid w:val="00531ED4"/>
    <w:rsid w:val="00586881"/>
    <w:rsid w:val="005A05B8"/>
    <w:rsid w:val="005A1BCE"/>
    <w:rsid w:val="005C4401"/>
    <w:rsid w:val="005C6A73"/>
    <w:rsid w:val="005D5989"/>
    <w:rsid w:val="005E7530"/>
    <w:rsid w:val="00614397"/>
    <w:rsid w:val="006315B8"/>
    <w:rsid w:val="006318DD"/>
    <w:rsid w:val="00635B13"/>
    <w:rsid w:val="006614B5"/>
    <w:rsid w:val="006775D5"/>
    <w:rsid w:val="00683147"/>
    <w:rsid w:val="0069651B"/>
    <w:rsid w:val="006A04D3"/>
    <w:rsid w:val="006B1B68"/>
    <w:rsid w:val="006B66C4"/>
    <w:rsid w:val="006C14B2"/>
    <w:rsid w:val="006C3705"/>
    <w:rsid w:val="006C756B"/>
    <w:rsid w:val="006D1556"/>
    <w:rsid w:val="006E7870"/>
    <w:rsid w:val="006F1442"/>
    <w:rsid w:val="006F20F7"/>
    <w:rsid w:val="006F42A1"/>
    <w:rsid w:val="006F5AFE"/>
    <w:rsid w:val="00710683"/>
    <w:rsid w:val="0071392F"/>
    <w:rsid w:val="00725700"/>
    <w:rsid w:val="00732CF7"/>
    <w:rsid w:val="007519D7"/>
    <w:rsid w:val="00756635"/>
    <w:rsid w:val="00756B63"/>
    <w:rsid w:val="00764578"/>
    <w:rsid w:val="00773586"/>
    <w:rsid w:val="007847D8"/>
    <w:rsid w:val="00791869"/>
    <w:rsid w:val="007B6D06"/>
    <w:rsid w:val="007D0D02"/>
    <w:rsid w:val="007F330A"/>
    <w:rsid w:val="00806317"/>
    <w:rsid w:val="00827A65"/>
    <w:rsid w:val="008408B3"/>
    <w:rsid w:val="0085558D"/>
    <w:rsid w:val="00857472"/>
    <w:rsid w:val="00857619"/>
    <w:rsid w:val="008604C3"/>
    <w:rsid w:val="00862E6D"/>
    <w:rsid w:val="00872518"/>
    <w:rsid w:val="00875A09"/>
    <w:rsid w:val="008779A0"/>
    <w:rsid w:val="008869EB"/>
    <w:rsid w:val="00891E42"/>
    <w:rsid w:val="00894B8F"/>
    <w:rsid w:val="008A0FBD"/>
    <w:rsid w:val="008A4C4C"/>
    <w:rsid w:val="008A78EF"/>
    <w:rsid w:val="008C3D66"/>
    <w:rsid w:val="008F0B2B"/>
    <w:rsid w:val="00901C9E"/>
    <w:rsid w:val="00924CAC"/>
    <w:rsid w:val="0092747C"/>
    <w:rsid w:val="0093058D"/>
    <w:rsid w:val="00952DA1"/>
    <w:rsid w:val="00970AFB"/>
    <w:rsid w:val="00986C59"/>
    <w:rsid w:val="009A7EA3"/>
    <w:rsid w:val="009B2980"/>
    <w:rsid w:val="00A24ED2"/>
    <w:rsid w:val="00A414FA"/>
    <w:rsid w:val="00A47280"/>
    <w:rsid w:val="00A533A3"/>
    <w:rsid w:val="00A54305"/>
    <w:rsid w:val="00A66948"/>
    <w:rsid w:val="00A94A72"/>
    <w:rsid w:val="00AA06F4"/>
    <w:rsid w:val="00AA4016"/>
    <w:rsid w:val="00AB2229"/>
    <w:rsid w:val="00AC049C"/>
    <w:rsid w:val="00AC754A"/>
    <w:rsid w:val="00B0329B"/>
    <w:rsid w:val="00B16168"/>
    <w:rsid w:val="00B17DAB"/>
    <w:rsid w:val="00B213C6"/>
    <w:rsid w:val="00B238FA"/>
    <w:rsid w:val="00B333ED"/>
    <w:rsid w:val="00B4474F"/>
    <w:rsid w:val="00B44DC5"/>
    <w:rsid w:val="00B603CB"/>
    <w:rsid w:val="00B746FE"/>
    <w:rsid w:val="00B92835"/>
    <w:rsid w:val="00BC236D"/>
    <w:rsid w:val="00BE38AF"/>
    <w:rsid w:val="00BF1F0C"/>
    <w:rsid w:val="00BF4A75"/>
    <w:rsid w:val="00C05999"/>
    <w:rsid w:val="00C13902"/>
    <w:rsid w:val="00C15FB7"/>
    <w:rsid w:val="00C3059B"/>
    <w:rsid w:val="00C31412"/>
    <w:rsid w:val="00C53B5B"/>
    <w:rsid w:val="00C63FBF"/>
    <w:rsid w:val="00C7080F"/>
    <w:rsid w:val="00CA1108"/>
    <w:rsid w:val="00CA3B8D"/>
    <w:rsid w:val="00CB1CFE"/>
    <w:rsid w:val="00CC7434"/>
    <w:rsid w:val="00CD6A16"/>
    <w:rsid w:val="00CE080F"/>
    <w:rsid w:val="00CF1C72"/>
    <w:rsid w:val="00CF2541"/>
    <w:rsid w:val="00CF4343"/>
    <w:rsid w:val="00D03FD2"/>
    <w:rsid w:val="00D1158B"/>
    <w:rsid w:val="00D16545"/>
    <w:rsid w:val="00D25FB2"/>
    <w:rsid w:val="00D34E21"/>
    <w:rsid w:val="00D56980"/>
    <w:rsid w:val="00D71918"/>
    <w:rsid w:val="00D736E8"/>
    <w:rsid w:val="00D846F4"/>
    <w:rsid w:val="00D95B6A"/>
    <w:rsid w:val="00DF0A82"/>
    <w:rsid w:val="00E07001"/>
    <w:rsid w:val="00E7215E"/>
    <w:rsid w:val="00E7411D"/>
    <w:rsid w:val="00E82D69"/>
    <w:rsid w:val="00E86069"/>
    <w:rsid w:val="00E86074"/>
    <w:rsid w:val="00E9437B"/>
    <w:rsid w:val="00EA4182"/>
    <w:rsid w:val="00EA759A"/>
    <w:rsid w:val="00ED09A1"/>
    <w:rsid w:val="00EE3E2B"/>
    <w:rsid w:val="00F20736"/>
    <w:rsid w:val="00F24B0F"/>
    <w:rsid w:val="00F34970"/>
    <w:rsid w:val="00F36408"/>
    <w:rsid w:val="00F5380B"/>
    <w:rsid w:val="00F657DD"/>
    <w:rsid w:val="00F70566"/>
    <w:rsid w:val="00F73889"/>
    <w:rsid w:val="00F746A8"/>
    <w:rsid w:val="00F83129"/>
    <w:rsid w:val="00FA5486"/>
    <w:rsid w:val="00FD3B93"/>
    <w:rsid w:val="00FD526D"/>
    <w:rsid w:val="00FD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el-GR" w:eastAsia="el-GR" w:bidi="el-G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9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237992"/>
    <w:rPr>
      <w:color w:val="0066CC"/>
      <w:u w:val="single"/>
    </w:rPr>
  </w:style>
  <w:style w:type="character" w:customStyle="1" w:styleId="PicturecaptionExact">
    <w:name w:val="Picture caption Exact"/>
    <w:basedOn w:val="a0"/>
    <w:link w:val="Picturecaption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a0"/>
    <w:link w:val="Bodytext30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">
    <w:name w:val="Body text (4)_"/>
    <w:basedOn w:val="a0"/>
    <w:link w:val="Bodytext40"/>
    <w:rsid w:val="002379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2">
    <w:name w:val="Heading #2 (2)_"/>
    <w:basedOn w:val="a0"/>
    <w:link w:val="Heading220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221">
    <w:name w:val="Heading #2 (2)"/>
    <w:basedOn w:val="Heading22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Bodytext5">
    <w:name w:val="Body text (5)_"/>
    <w:basedOn w:val="a0"/>
    <w:link w:val="Bodytext50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Bodytext6">
    <w:name w:val="Body text (6)_"/>
    <w:basedOn w:val="a0"/>
    <w:link w:val="Bodytext60"/>
    <w:rsid w:val="0023799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Bodytext3SmallCaps">
    <w:name w:val="Body text (3) + Small Caps"/>
    <w:basedOn w:val="Bodytext3"/>
    <w:rsid w:val="00237992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l-GR" w:eastAsia="el-GR" w:bidi="el-GR"/>
    </w:rPr>
  </w:style>
  <w:style w:type="character" w:customStyle="1" w:styleId="Bodytext7">
    <w:name w:val="Body text (7)_"/>
    <w:basedOn w:val="a0"/>
    <w:link w:val="Bodytext70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71">
    <w:name w:val="Body text (7)"/>
    <w:basedOn w:val="Bodytext7"/>
    <w:rsid w:val="0023799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l-GR" w:eastAsia="el-GR" w:bidi="el-GR"/>
    </w:rPr>
  </w:style>
  <w:style w:type="character" w:customStyle="1" w:styleId="Bodytext3TimesNewRoman11ptNotBold">
    <w:name w:val="Body text (3) + Times New Roman;11 pt;Not Bold"/>
    <w:basedOn w:val="Bodytext3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2">
    <w:name w:val="Body text (2)_"/>
    <w:basedOn w:val="a0"/>
    <w:link w:val="Bodytext20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2">
    <w:name w:val="Heading #2_"/>
    <w:basedOn w:val="a0"/>
    <w:link w:val="Heading20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a0"/>
    <w:link w:val="Headerorfooter0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2"/>
      <w:szCs w:val="22"/>
      <w:u w:val="none"/>
    </w:rPr>
  </w:style>
  <w:style w:type="character" w:customStyle="1" w:styleId="Headerorfooter1">
    <w:name w:val="Header or footer"/>
    <w:basedOn w:val="Headerorfooter"/>
    <w:rsid w:val="002379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Bodytext56ptNotBoldItalic">
    <w:name w:val="Body text (5) + 6 pt;Not Bold;Italic"/>
    <w:basedOn w:val="Bodytext5"/>
    <w:rsid w:val="0023799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el-GR" w:eastAsia="el-GR" w:bidi="el-GR"/>
    </w:rPr>
  </w:style>
  <w:style w:type="character" w:customStyle="1" w:styleId="Heading23">
    <w:name w:val="Heading #2 (3)_"/>
    <w:basedOn w:val="a0"/>
    <w:link w:val="Heading230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2379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l-GR" w:eastAsia="el-GR" w:bidi="el-GR"/>
    </w:rPr>
  </w:style>
  <w:style w:type="character" w:customStyle="1" w:styleId="Heading1">
    <w:name w:val="Heading #1_"/>
    <w:basedOn w:val="a0"/>
    <w:link w:val="Heading10"/>
    <w:rsid w:val="00237992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Picturecaption">
    <w:name w:val="Picture caption"/>
    <w:basedOn w:val="a"/>
    <w:link w:val="PicturecaptionExact"/>
    <w:rsid w:val="00237992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Bodytext30">
    <w:name w:val="Body text (3)"/>
    <w:basedOn w:val="a"/>
    <w:link w:val="Bodytext3"/>
    <w:rsid w:val="00237992"/>
    <w:pPr>
      <w:shd w:val="clear" w:color="auto" w:fill="FFFFFF"/>
      <w:spacing w:line="480" w:lineRule="exact"/>
      <w:ind w:hanging="36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40">
    <w:name w:val="Body text (4)"/>
    <w:basedOn w:val="a"/>
    <w:link w:val="Bodytext4"/>
    <w:rsid w:val="00237992"/>
    <w:pPr>
      <w:shd w:val="clear" w:color="auto" w:fill="FFFFFF"/>
      <w:spacing w:after="2340" w:line="480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paragraph" w:customStyle="1" w:styleId="Heading220">
    <w:name w:val="Heading #2 (2)"/>
    <w:basedOn w:val="a"/>
    <w:link w:val="Heading22"/>
    <w:rsid w:val="00237992"/>
    <w:pPr>
      <w:shd w:val="clear" w:color="auto" w:fill="FFFFFF"/>
      <w:spacing w:before="2340" w:after="1320" w:line="0" w:lineRule="atLeast"/>
      <w:ind w:hanging="360"/>
      <w:jc w:val="center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50">
    <w:name w:val="Body text (5)"/>
    <w:basedOn w:val="a"/>
    <w:link w:val="Bodytext5"/>
    <w:rsid w:val="00237992"/>
    <w:pPr>
      <w:shd w:val="clear" w:color="auto" w:fill="FFFFFF"/>
      <w:spacing w:before="1320" w:after="30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60">
    <w:name w:val="Body text (6)"/>
    <w:basedOn w:val="a"/>
    <w:link w:val="Bodytext6"/>
    <w:rsid w:val="00237992"/>
    <w:pPr>
      <w:shd w:val="clear" w:color="auto" w:fill="FFFFFF"/>
      <w:spacing w:after="180" w:line="0" w:lineRule="atLeast"/>
    </w:pPr>
    <w:rPr>
      <w:rFonts w:ascii="Microsoft Sans Serif" w:eastAsia="Microsoft Sans Serif" w:hAnsi="Microsoft Sans Serif" w:cs="Microsoft Sans Serif"/>
    </w:rPr>
  </w:style>
  <w:style w:type="paragraph" w:customStyle="1" w:styleId="Bodytext70">
    <w:name w:val="Body text (7)"/>
    <w:basedOn w:val="a"/>
    <w:link w:val="Bodytext7"/>
    <w:rsid w:val="00237992"/>
    <w:pPr>
      <w:shd w:val="clear" w:color="auto" w:fill="FFFFFF"/>
      <w:spacing w:line="307" w:lineRule="exact"/>
      <w:ind w:hanging="360"/>
      <w:jc w:val="both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a"/>
    <w:link w:val="Bodytext2"/>
    <w:rsid w:val="00237992"/>
    <w:pPr>
      <w:shd w:val="clear" w:color="auto" w:fill="FFFFFF"/>
      <w:spacing w:before="660" w:after="420" w:line="288" w:lineRule="exact"/>
      <w:ind w:hanging="36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20">
    <w:name w:val="Heading #2"/>
    <w:basedOn w:val="a"/>
    <w:link w:val="Heading2"/>
    <w:rsid w:val="00237992"/>
    <w:pPr>
      <w:shd w:val="clear" w:color="auto" w:fill="FFFFFF"/>
      <w:spacing w:before="66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Headerorfooter0">
    <w:name w:val="Header or footer"/>
    <w:basedOn w:val="a"/>
    <w:link w:val="Headerorfooter"/>
    <w:rsid w:val="0023799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2"/>
      <w:szCs w:val="22"/>
    </w:rPr>
  </w:style>
  <w:style w:type="paragraph" w:customStyle="1" w:styleId="Heading230">
    <w:name w:val="Heading #2 (3)"/>
    <w:basedOn w:val="a"/>
    <w:link w:val="Heading23"/>
    <w:rsid w:val="00237992"/>
    <w:pPr>
      <w:shd w:val="clear" w:color="auto" w:fill="FFFFFF"/>
      <w:spacing w:before="180" w:after="300" w:line="0" w:lineRule="atLeast"/>
      <w:jc w:val="center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Heading10">
    <w:name w:val="Heading #1"/>
    <w:basedOn w:val="a"/>
    <w:link w:val="Heading1"/>
    <w:rsid w:val="00237992"/>
    <w:pPr>
      <w:shd w:val="clear" w:color="auto" w:fill="FFFFFF"/>
      <w:spacing w:before="660" w:after="960" w:line="490" w:lineRule="exact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paragraph" w:styleId="a3">
    <w:name w:val="header"/>
    <w:basedOn w:val="a"/>
    <w:link w:val="Char"/>
    <w:uiPriority w:val="99"/>
    <w:unhideWhenUsed/>
    <w:rsid w:val="00CA3B8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CA3B8D"/>
    <w:rPr>
      <w:color w:val="000000"/>
    </w:rPr>
  </w:style>
  <w:style w:type="paragraph" w:styleId="a4">
    <w:name w:val="footer"/>
    <w:basedOn w:val="a"/>
    <w:link w:val="Char0"/>
    <w:uiPriority w:val="99"/>
    <w:unhideWhenUsed/>
    <w:rsid w:val="00CA3B8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CA3B8D"/>
    <w:rPr>
      <w:color w:val="000000"/>
    </w:rPr>
  </w:style>
  <w:style w:type="paragraph" w:styleId="a5">
    <w:name w:val="Balloon Text"/>
    <w:basedOn w:val="a"/>
    <w:link w:val="Char1"/>
    <w:uiPriority w:val="99"/>
    <w:semiHidden/>
    <w:unhideWhenUsed/>
    <w:rsid w:val="001A3948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A3948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569E2-D6B9-48A3-9496-682D22C3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4</Pages>
  <Words>1092</Words>
  <Characters>5897</Characters>
  <Application>Microsoft Office Word</Application>
  <DocSecurity>0</DocSecurity>
  <Lines>49</Lines>
  <Paragraphs>13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Kaiserdom</dc:creator>
  <cp:lastModifiedBy>andoniadis</cp:lastModifiedBy>
  <cp:revision>85</cp:revision>
  <dcterms:created xsi:type="dcterms:W3CDTF">2018-10-04T07:33:00Z</dcterms:created>
  <dcterms:modified xsi:type="dcterms:W3CDTF">2022-11-15T07:57:00Z</dcterms:modified>
</cp:coreProperties>
</file>